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0A762F32" w14:textId="77777777" w:rsidR="00CD028C" w:rsidRPr="000F2327" w:rsidRDefault="00CD028C" w:rsidP="00CD028C">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BBA5CAA" w14:textId="371450BD" w:rsidR="00CD028C" w:rsidRPr="008E3941" w:rsidRDefault="00CD028C" w:rsidP="008E3941">
      <w:pPr>
        <w:spacing w:line="360" w:lineRule="auto"/>
        <w:ind w:left="-720" w:right="-32"/>
        <w:jc w:val="center"/>
        <w:rPr>
          <w:rFonts w:ascii="Calibri" w:hAnsi="Calibri"/>
          <w:color w:val="000000" w:themeColor="text1"/>
          <w:sz w:val="28"/>
        </w:rPr>
      </w:pPr>
      <w:r w:rsidRPr="00D75834">
        <w:rPr>
          <w:rFonts w:ascii="Calibri" w:hAnsi="Calibri"/>
          <w:color w:val="000000" w:themeColor="text1"/>
          <w:sz w:val="28"/>
          <w:lang w:val="en-IE"/>
        </w:rPr>
        <w:t xml:space="preserve">Please read </w:t>
      </w:r>
      <w:proofErr w:type="gramStart"/>
      <w:r w:rsidRPr="00D75834">
        <w:rPr>
          <w:rFonts w:ascii="Calibri" w:hAnsi="Calibri"/>
          <w:color w:val="000000" w:themeColor="text1"/>
          <w:sz w:val="28"/>
          <w:lang w:val="en-IE"/>
        </w:rPr>
        <w:t>carefully</w:t>
      </w:r>
      <w:proofErr w:type="gramEnd"/>
    </w:p>
    <w:p w14:paraId="3781EF8D" w14:textId="77777777" w:rsidR="00CD028C" w:rsidRPr="000F2327" w:rsidRDefault="00CD028C" w:rsidP="008E3941">
      <w:pPr>
        <w:spacing w:line="360" w:lineRule="auto"/>
        <w:ind w:left="-720" w:right="-32"/>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CD028C" w:rsidRPr="000F2327" w14:paraId="3673B7DF" w14:textId="77777777" w:rsidTr="006D4D2E">
        <w:trPr>
          <w:trHeight w:val="2355"/>
          <w:jc w:val="center"/>
        </w:trPr>
        <w:tc>
          <w:tcPr>
            <w:tcW w:w="8500" w:type="dxa"/>
            <w:vAlign w:val="center"/>
          </w:tcPr>
          <w:p w14:paraId="2945218E" w14:textId="21F8E278" w:rsidR="00B0152E" w:rsidRPr="00B0152E" w:rsidRDefault="00CD028C" w:rsidP="00287B63">
            <w:pPr>
              <w:tabs>
                <w:tab w:val="left" w:pos="2835"/>
              </w:tabs>
              <w:spacing w:after="5" w:line="480" w:lineRule="auto"/>
              <w:ind w:left="2160" w:right="-32" w:hanging="2160"/>
              <w:jc w:val="both"/>
              <w:rPr>
                <w:rFonts w:ascii="Calibri" w:eastAsia="Arial" w:hAnsi="Calibri" w:cs="Arial"/>
                <w:bCs/>
                <w:color w:val="000000" w:themeColor="text1"/>
                <w:sz w:val="22"/>
                <w:szCs w:val="22"/>
              </w:rPr>
            </w:pPr>
            <w:r w:rsidRPr="00B0152E">
              <w:rPr>
                <w:rFonts w:ascii="Calibri" w:hAnsi="Calibri"/>
                <w:bCs/>
                <w:color w:val="000000" w:themeColor="text1"/>
                <w:sz w:val="22"/>
                <w:szCs w:val="22"/>
              </w:rPr>
              <w:t xml:space="preserve">The Board of the NTA intends to hold a competition for the purpose of recommending a person for appointment to the position of </w:t>
            </w:r>
          </w:p>
          <w:p w14:paraId="555A8AE6" w14:textId="77777777" w:rsidR="00CD028C" w:rsidRPr="00B320A1" w:rsidRDefault="00CD028C" w:rsidP="006D4D2E">
            <w:pPr>
              <w:spacing w:after="160" w:line="259" w:lineRule="auto"/>
              <w:jc w:val="center"/>
              <w:rPr>
                <w:rFonts w:ascii="Calibri" w:eastAsia="Calibri" w:hAnsi="Calibri" w:cs="Calibri"/>
                <w:b/>
                <w:sz w:val="36"/>
                <w:szCs w:val="36"/>
              </w:rPr>
            </w:pPr>
            <w:r w:rsidRPr="00B320A1">
              <w:rPr>
                <w:rFonts w:ascii="Calibri" w:eastAsia="Calibri" w:hAnsi="Calibri" w:cs="Calibri"/>
                <w:b/>
                <w:sz w:val="36"/>
                <w:szCs w:val="36"/>
              </w:rPr>
              <w:t>Chief Executive Officer</w:t>
            </w:r>
          </w:p>
          <w:p w14:paraId="525F05F8" w14:textId="2E57C9C4" w:rsidR="00CD028C" w:rsidRPr="00287B63" w:rsidRDefault="00CD028C" w:rsidP="00287B63">
            <w:pPr>
              <w:spacing w:after="160" w:line="259" w:lineRule="auto"/>
              <w:jc w:val="center"/>
              <w:rPr>
                <w:rFonts w:ascii="Calibri" w:eastAsia="Calibri" w:hAnsi="Calibri" w:cs="Calibri"/>
                <w:b/>
                <w:sz w:val="24"/>
                <w:szCs w:val="24"/>
              </w:rPr>
            </w:pPr>
            <w:r w:rsidRPr="00287B63">
              <w:rPr>
                <w:rFonts w:ascii="Calibri" w:eastAsia="Calibri" w:hAnsi="Calibri" w:cs="Calibri"/>
                <w:b/>
                <w:sz w:val="24"/>
                <w:szCs w:val="24"/>
              </w:rPr>
              <w:t>National Transport Authority</w:t>
            </w:r>
          </w:p>
          <w:p w14:paraId="2274CD24" w14:textId="77777777" w:rsidR="00CD028C" w:rsidRPr="00B0152E" w:rsidRDefault="00CD028C" w:rsidP="006D4D2E">
            <w:pPr>
              <w:spacing w:line="259" w:lineRule="auto"/>
              <w:jc w:val="both"/>
              <w:rPr>
                <w:rFonts w:ascii="Calibri" w:hAnsi="Calibri"/>
                <w:bCs/>
                <w:color w:val="000000" w:themeColor="text1"/>
                <w:sz w:val="22"/>
                <w:szCs w:val="22"/>
              </w:rPr>
            </w:pPr>
            <w:r w:rsidRPr="00B0152E">
              <w:rPr>
                <w:rFonts w:ascii="Calibri" w:hAnsi="Calibri"/>
                <w:bCs/>
                <w:color w:val="000000" w:themeColor="text1"/>
                <w:sz w:val="22"/>
                <w:szCs w:val="22"/>
              </w:rPr>
              <w:t>This is an exciting opportunity to lead a dynamic organisation driving our ambitious work programme and the achievement of our strategic objectives to provide more opportunities for sustainable travel across Ireland.</w:t>
            </w:r>
          </w:p>
          <w:p w14:paraId="75EEB3F1" w14:textId="77777777" w:rsidR="00CD028C" w:rsidRDefault="00CD028C" w:rsidP="006D4D2E">
            <w:pPr>
              <w:tabs>
                <w:tab w:val="left" w:pos="2835"/>
              </w:tabs>
              <w:spacing w:line="480" w:lineRule="auto"/>
              <w:ind w:right="-32"/>
              <w:jc w:val="both"/>
              <w:rPr>
                <w:rFonts w:ascii="Calibri" w:hAnsi="Calibri"/>
                <w:b/>
                <w:bCs/>
                <w:color w:val="000000" w:themeColor="text1"/>
              </w:rPr>
            </w:pPr>
          </w:p>
          <w:p w14:paraId="617A2AE5" w14:textId="174DB012" w:rsidR="00CD028C" w:rsidRPr="00B0152E" w:rsidRDefault="00CD028C" w:rsidP="00B0152E">
            <w:pPr>
              <w:tabs>
                <w:tab w:val="left" w:pos="2835"/>
              </w:tabs>
              <w:spacing w:line="480" w:lineRule="auto"/>
              <w:ind w:left="2160" w:right="-32" w:hanging="2160"/>
              <w:rPr>
                <w:rFonts w:ascii="Calibri" w:hAnsi="Calibri"/>
                <w:b/>
                <w:bCs/>
                <w:color w:val="000000" w:themeColor="text1"/>
                <w:sz w:val="22"/>
                <w:szCs w:val="22"/>
              </w:rPr>
            </w:pPr>
            <w:r w:rsidRPr="00B0152E">
              <w:rPr>
                <w:rFonts w:ascii="Calibri" w:hAnsi="Calibri"/>
                <w:b/>
                <w:bCs/>
                <w:color w:val="000000" w:themeColor="text1"/>
                <w:sz w:val="22"/>
                <w:szCs w:val="22"/>
              </w:rPr>
              <w:t xml:space="preserve">Accountable </w:t>
            </w:r>
            <w:r w:rsidRPr="00B0152E">
              <w:rPr>
                <w:rFonts w:ascii="Calibri" w:hAnsi="Calibri" w:cs="Arial"/>
                <w:b/>
                <w:bCs/>
                <w:color w:val="000000" w:themeColor="text1"/>
                <w:sz w:val="22"/>
                <w:szCs w:val="22"/>
              </w:rPr>
              <w:t>to:</w:t>
            </w:r>
            <w:r w:rsidRPr="00B0152E">
              <w:rPr>
                <w:rFonts w:ascii="Calibri" w:hAnsi="Calibri"/>
                <w:b/>
                <w:bCs/>
                <w:color w:val="000000" w:themeColor="text1"/>
                <w:sz w:val="22"/>
                <w:szCs w:val="22"/>
              </w:rPr>
              <w:t xml:space="preserve">                 </w:t>
            </w:r>
            <w:r w:rsidRPr="00B0152E">
              <w:rPr>
                <w:rFonts w:ascii="Calibri" w:hAnsi="Calibri"/>
                <w:bCs/>
                <w:color w:val="000000" w:themeColor="text1"/>
                <w:sz w:val="22"/>
                <w:szCs w:val="22"/>
              </w:rPr>
              <w:t>The Board of the National Transport Authority</w:t>
            </w:r>
          </w:p>
          <w:p w14:paraId="26CC8742" w14:textId="00A850A1" w:rsidR="00CD028C" w:rsidRPr="00B0152E" w:rsidRDefault="00CD028C" w:rsidP="00B0152E">
            <w:pPr>
              <w:tabs>
                <w:tab w:val="left" w:pos="2835"/>
              </w:tabs>
              <w:spacing w:line="480" w:lineRule="auto"/>
              <w:ind w:left="2160" w:right="-32" w:hanging="2160"/>
              <w:rPr>
                <w:rFonts w:ascii="Calibri" w:hAnsi="Calibri"/>
                <w:color w:val="000000" w:themeColor="text1"/>
                <w:sz w:val="22"/>
                <w:szCs w:val="22"/>
              </w:rPr>
            </w:pPr>
            <w:r w:rsidRPr="00B0152E">
              <w:rPr>
                <w:rFonts w:ascii="Calibri" w:hAnsi="Calibri" w:cs="Arial"/>
                <w:b/>
                <w:bCs/>
                <w:color w:val="000000" w:themeColor="text1"/>
                <w:sz w:val="22"/>
                <w:szCs w:val="22"/>
              </w:rPr>
              <w:t>Location:</w:t>
            </w:r>
            <w:r w:rsidRPr="00B0152E">
              <w:rPr>
                <w:rFonts w:ascii="Calibri" w:hAnsi="Calibri"/>
                <w:b/>
                <w:bCs/>
                <w:color w:val="000000" w:themeColor="text1"/>
                <w:sz w:val="22"/>
                <w:szCs w:val="22"/>
              </w:rPr>
              <w:tab/>
              <w:t xml:space="preserve">       </w:t>
            </w:r>
            <w:r w:rsidRPr="00B0152E">
              <w:rPr>
                <w:rFonts w:ascii="Calibri" w:hAnsi="Calibri"/>
                <w:bCs/>
                <w:color w:val="000000" w:themeColor="text1"/>
                <w:sz w:val="22"/>
                <w:szCs w:val="22"/>
              </w:rPr>
              <w:t>Haymarket</w:t>
            </w:r>
            <w:r w:rsidR="00B0152E">
              <w:rPr>
                <w:rFonts w:ascii="Calibri" w:hAnsi="Calibri"/>
                <w:bCs/>
                <w:color w:val="000000" w:themeColor="text1"/>
                <w:sz w:val="22"/>
                <w:szCs w:val="22"/>
              </w:rPr>
              <w:t xml:space="preserve"> House</w:t>
            </w:r>
            <w:r w:rsidRPr="00B0152E">
              <w:rPr>
                <w:rFonts w:ascii="Calibri" w:hAnsi="Calibri"/>
                <w:bCs/>
                <w:color w:val="000000" w:themeColor="text1"/>
                <w:sz w:val="22"/>
                <w:szCs w:val="22"/>
              </w:rPr>
              <w:t>, Smithfield, Dublin 7</w:t>
            </w:r>
          </w:p>
          <w:p w14:paraId="7E11D5E2" w14:textId="77777777" w:rsidR="00CD028C" w:rsidRPr="00B0152E" w:rsidRDefault="00CD028C" w:rsidP="006D4D2E">
            <w:pPr>
              <w:spacing w:line="360" w:lineRule="auto"/>
              <w:ind w:right="-32"/>
              <w:rPr>
                <w:rFonts w:asciiTheme="minorHAnsi" w:eastAsiaTheme="minorHAnsi" w:hAnsiTheme="minorHAnsi" w:cstheme="minorBidi"/>
                <w:color w:val="000000" w:themeColor="text1"/>
                <w:sz w:val="22"/>
                <w:szCs w:val="22"/>
                <w:lang w:val="en-IE" w:eastAsia="en-US"/>
              </w:rPr>
            </w:pPr>
          </w:p>
          <w:p w14:paraId="0D4743BA" w14:textId="77777777" w:rsidR="00CD028C" w:rsidRPr="00B0152E" w:rsidRDefault="00CD028C" w:rsidP="00B0152E">
            <w:pPr>
              <w:tabs>
                <w:tab w:val="left" w:pos="2835"/>
              </w:tabs>
              <w:spacing w:line="480" w:lineRule="auto"/>
              <w:ind w:right="-32"/>
              <w:jc w:val="center"/>
              <w:rPr>
                <w:rFonts w:asciiTheme="minorHAnsi" w:eastAsiaTheme="minorHAnsi" w:hAnsiTheme="minorHAnsi" w:cstheme="minorHAnsi"/>
                <w:color w:val="000000" w:themeColor="text1"/>
                <w:sz w:val="22"/>
                <w:szCs w:val="22"/>
                <w:lang w:val="en-IE" w:eastAsia="en-US"/>
              </w:rPr>
            </w:pPr>
            <w:r w:rsidRPr="00B0152E">
              <w:rPr>
                <w:rFonts w:asciiTheme="minorHAnsi" w:eastAsiaTheme="minorHAnsi" w:hAnsiTheme="minorHAnsi" w:cstheme="minorHAnsi"/>
                <w:color w:val="000000" w:themeColor="text1"/>
                <w:sz w:val="22"/>
                <w:szCs w:val="22"/>
                <w:lang w:val="en-IE" w:eastAsia="en-US"/>
              </w:rPr>
              <w:t>Closing date for receipt of completed applications:</w:t>
            </w:r>
          </w:p>
          <w:p w14:paraId="50974A39" w14:textId="6D026832" w:rsidR="00A3496D" w:rsidRPr="00B0152E" w:rsidRDefault="00CD028C" w:rsidP="00B0152E">
            <w:pPr>
              <w:spacing w:line="360" w:lineRule="auto"/>
              <w:ind w:right="-32"/>
              <w:jc w:val="center"/>
              <w:rPr>
                <w:rFonts w:asciiTheme="minorHAnsi" w:hAnsiTheme="minorHAnsi" w:cstheme="minorHAnsi"/>
                <w:b/>
                <w:spacing w:val="-2"/>
                <w:sz w:val="22"/>
                <w:szCs w:val="22"/>
              </w:rPr>
            </w:pPr>
            <w:r w:rsidRPr="00B0152E">
              <w:rPr>
                <w:rFonts w:asciiTheme="minorHAnsi" w:hAnsiTheme="minorHAnsi" w:cstheme="minorHAnsi"/>
                <w:b/>
                <w:spacing w:val="-2"/>
                <w:sz w:val="22"/>
                <w:szCs w:val="22"/>
              </w:rPr>
              <w:t>12pm (noon) on Friday</w:t>
            </w:r>
            <w:r w:rsidR="005A22AF" w:rsidRPr="00B0152E">
              <w:rPr>
                <w:rFonts w:asciiTheme="minorHAnsi" w:hAnsiTheme="minorHAnsi" w:cstheme="minorHAnsi"/>
                <w:b/>
                <w:spacing w:val="-2"/>
                <w:sz w:val="22"/>
                <w:szCs w:val="22"/>
              </w:rPr>
              <w:t xml:space="preserve"> 1</w:t>
            </w:r>
            <w:r w:rsidR="00480A4D">
              <w:rPr>
                <w:rFonts w:asciiTheme="minorHAnsi" w:hAnsiTheme="minorHAnsi" w:cstheme="minorHAnsi"/>
                <w:b/>
                <w:spacing w:val="-2"/>
                <w:sz w:val="22"/>
                <w:szCs w:val="22"/>
              </w:rPr>
              <w:t>9</w:t>
            </w:r>
            <w:r w:rsidR="005A22AF" w:rsidRPr="00B0152E">
              <w:rPr>
                <w:rFonts w:asciiTheme="minorHAnsi" w:hAnsiTheme="minorHAnsi" w:cstheme="minorHAnsi"/>
                <w:b/>
                <w:spacing w:val="-2"/>
                <w:sz w:val="22"/>
                <w:szCs w:val="22"/>
                <w:vertAlign w:val="superscript"/>
              </w:rPr>
              <w:t>th</w:t>
            </w:r>
            <w:r w:rsidR="005A22AF" w:rsidRPr="00B0152E">
              <w:rPr>
                <w:rFonts w:asciiTheme="minorHAnsi" w:hAnsiTheme="minorHAnsi" w:cstheme="minorHAnsi"/>
                <w:b/>
                <w:spacing w:val="-2"/>
                <w:sz w:val="22"/>
                <w:szCs w:val="22"/>
              </w:rPr>
              <w:t xml:space="preserve"> </w:t>
            </w:r>
            <w:r w:rsidR="00A3496D" w:rsidRPr="00B0152E">
              <w:rPr>
                <w:rFonts w:asciiTheme="minorHAnsi" w:hAnsiTheme="minorHAnsi" w:cstheme="minorHAnsi"/>
                <w:b/>
                <w:spacing w:val="-2"/>
                <w:sz w:val="22"/>
                <w:szCs w:val="22"/>
              </w:rPr>
              <w:t>July</w:t>
            </w:r>
            <w:r w:rsidR="003500F5" w:rsidRPr="00B0152E">
              <w:rPr>
                <w:rFonts w:asciiTheme="minorHAnsi" w:hAnsiTheme="minorHAnsi" w:cstheme="minorHAnsi"/>
                <w:b/>
                <w:spacing w:val="-2"/>
                <w:sz w:val="22"/>
                <w:szCs w:val="22"/>
              </w:rPr>
              <w:t xml:space="preserve"> </w:t>
            </w:r>
            <w:r w:rsidR="005A22AF" w:rsidRPr="00B0152E">
              <w:rPr>
                <w:rFonts w:asciiTheme="minorHAnsi" w:hAnsiTheme="minorHAnsi" w:cstheme="minorHAnsi"/>
                <w:b/>
                <w:spacing w:val="-2"/>
                <w:sz w:val="22"/>
                <w:szCs w:val="22"/>
              </w:rPr>
              <w:t>2024</w:t>
            </w:r>
          </w:p>
          <w:p w14:paraId="64641381" w14:textId="10643848" w:rsidR="00CD028C" w:rsidRDefault="00CD028C" w:rsidP="00B0152E">
            <w:pPr>
              <w:spacing w:line="360" w:lineRule="auto"/>
              <w:ind w:right="-32"/>
              <w:jc w:val="center"/>
              <w:rPr>
                <w:rStyle w:val="Hyperlink"/>
                <w:rFonts w:asciiTheme="minorHAnsi" w:hAnsiTheme="minorHAnsi" w:cstheme="minorHAnsi"/>
                <w:spacing w:val="-2"/>
                <w:sz w:val="22"/>
                <w:szCs w:val="22"/>
                <w:lang w:eastAsia="en-GB"/>
              </w:rPr>
            </w:pPr>
            <w:r w:rsidRPr="00B0152E">
              <w:rPr>
                <w:rFonts w:asciiTheme="minorHAnsi" w:hAnsiTheme="minorHAnsi" w:cstheme="minorHAnsi"/>
                <w:b/>
                <w:spacing w:val="-2"/>
                <w:sz w:val="22"/>
                <w:szCs w:val="22"/>
              </w:rPr>
              <w:t xml:space="preserve">Contact: </w:t>
            </w:r>
            <w:hyperlink r:id="rId9" w:history="1">
              <w:r w:rsidR="000710FE" w:rsidRPr="00B0152E">
                <w:rPr>
                  <w:rStyle w:val="Hyperlink"/>
                  <w:rFonts w:asciiTheme="minorHAnsi" w:hAnsiTheme="minorHAnsi" w:cstheme="minorHAnsi"/>
                  <w:spacing w:val="-2"/>
                  <w:sz w:val="22"/>
                  <w:szCs w:val="22"/>
                  <w:lang w:eastAsia="en-GB"/>
                </w:rPr>
                <w:t>graham.murphy@rsmireland.ie</w:t>
              </w:r>
            </w:hyperlink>
            <w:r w:rsidR="00480A4D">
              <w:rPr>
                <w:rStyle w:val="Hyperlink"/>
                <w:rFonts w:asciiTheme="minorHAnsi" w:hAnsiTheme="minorHAnsi" w:cstheme="minorHAnsi"/>
                <w:spacing w:val="-2"/>
                <w:sz w:val="22"/>
                <w:szCs w:val="22"/>
                <w:lang w:eastAsia="en-GB"/>
              </w:rPr>
              <w:t xml:space="preserve"> </w:t>
            </w:r>
          </w:p>
          <w:p w14:paraId="0D616951" w14:textId="77777777" w:rsidR="00B0152E" w:rsidRPr="00B0152E" w:rsidRDefault="00B0152E" w:rsidP="00B0152E">
            <w:pPr>
              <w:spacing w:line="360" w:lineRule="auto"/>
              <w:ind w:right="-32"/>
              <w:jc w:val="center"/>
              <w:rPr>
                <w:rFonts w:asciiTheme="minorHAnsi" w:hAnsiTheme="minorHAnsi" w:cstheme="minorHAnsi"/>
                <w:b/>
                <w:spacing w:val="-2"/>
                <w:sz w:val="22"/>
                <w:szCs w:val="22"/>
              </w:rPr>
            </w:pPr>
          </w:p>
          <w:p w14:paraId="1E1F1F33" w14:textId="5EBFF3E7" w:rsidR="003500F5" w:rsidRDefault="003500F5" w:rsidP="00B0152E">
            <w:pPr>
              <w:spacing w:line="360" w:lineRule="auto"/>
              <w:ind w:right="-32"/>
              <w:jc w:val="center"/>
              <w:rPr>
                <w:rFonts w:asciiTheme="minorHAnsi" w:hAnsiTheme="minorHAnsi" w:cstheme="minorHAnsi"/>
                <w:spacing w:val="-2"/>
                <w:sz w:val="22"/>
                <w:szCs w:val="22"/>
              </w:rPr>
            </w:pPr>
            <w:r w:rsidRPr="00B0152E">
              <w:rPr>
                <w:rFonts w:asciiTheme="minorHAnsi" w:hAnsiTheme="minorHAnsi" w:cstheme="minorHAnsi"/>
                <w:spacing w:val="-2"/>
                <w:sz w:val="22"/>
                <w:szCs w:val="22"/>
              </w:rPr>
              <w:t xml:space="preserve">If you feel you would benefit from </w:t>
            </w:r>
            <w:r w:rsidR="00C74ECB" w:rsidRPr="00B0152E">
              <w:rPr>
                <w:rFonts w:asciiTheme="minorHAnsi" w:hAnsiTheme="minorHAnsi" w:cstheme="minorHAnsi"/>
                <w:spacing w:val="-2"/>
                <w:sz w:val="22"/>
                <w:szCs w:val="22"/>
              </w:rPr>
              <w:t xml:space="preserve">a confidential discussion about this </w:t>
            </w:r>
            <w:r w:rsidR="00440467" w:rsidRPr="00B0152E">
              <w:rPr>
                <w:rFonts w:asciiTheme="minorHAnsi" w:hAnsiTheme="minorHAnsi" w:cstheme="minorHAnsi"/>
                <w:spacing w:val="-2"/>
                <w:sz w:val="22"/>
                <w:szCs w:val="22"/>
              </w:rPr>
              <w:t>role,</w:t>
            </w:r>
            <w:r w:rsidR="00C74ECB" w:rsidRPr="00B0152E">
              <w:rPr>
                <w:rFonts w:asciiTheme="minorHAnsi" w:hAnsiTheme="minorHAnsi" w:cstheme="minorHAnsi"/>
                <w:spacing w:val="-2"/>
                <w:sz w:val="22"/>
                <w:szCs w:val="22"/>
              </w:rPr>
              <w:t xml:space="preserve"> please contact Graham Murphy </w:t>
            </w:r>
            <w:r w:rsidR="00480A4D">
              <w:rPr>
                <w:rFonts w:asciiTheme="minorHAnsi" w:hAnsiTheme="minorHAnsi" w:cstheme="minorHAnsi"/>
                <w:spacing w:val="-2"/>
                <w:sz w:val="22"/>
                <w:szCs w:val="22"/>
              </w:rPr>
              <w:t>(</w:t>
            </w:r>
            <w:r w:rsidR="00480A4D" w:rsidRPr="00480A4D">
              <w:rPr>
                <w:rFonts w:asciiTheme="minorHAnsi" w:hAnsiTheme="minorHAnsi" w:cstheme="minorHAnsi"/>
                <w:spacing w:val="-2"/>
                <w:sz w:val="22"/>
                <w:szCs w:val="22"/>
              </w:rPr>
              <w:t>Consulting Director, RSM Ireland</w:t>
            </w:r>
            <w:r w:rsidR="00480A4D">
              <w:rPr>
                <w:rFonts w:asciiTheme="minorHAnsi" w:hAnsiTheme="minorHAnsi" w:cstheme="minorHAnsi"/>
                <w:spacing w:val="-2"/>
                <w:sz w:val="22"/>
                <w:szCs w:val="22"/>
              </w:rPr>
              <w:t>)</w:t>
            </w:r>
            <w:r w:rsidR="00480A4D">
              <w:rPr>
                <w:i/>
                <w:iCs/>
                <w:spacing w:val="-2"/>
                <w:lang w:val="en-IE"/>
              </w:rPr>
              <w:t xml:space="preserve"> </w:t>
            </w:r>
            <w:r w:rsidR="00C74ECB" w:rsidRPr="00B0152E">
              <w:rPr>
                <w:rFonts w:asciiTheme="minorHAnsi" w:hAnsiTheme="minorHAnsi" w:cstheme="minorHAnsi"/>
                <w:spacing w:val="-2"/>
                <w:sz w:val="22"/>
                <w:szCs w:val="22"/>
              </w:rPr>
              <w:t xml:space="preserve">at the above email address or call him on +353 87 429 </w:t>
            </w:r>
            <w:r w:rsidR="00C1664F" w:rsidRPr="00B0152E">
              <w:rPr>
                <w:rFonts w:asciiTheme="minorHAnsi" w:hAnsiTheme="minorHAnsi" w:cstheme="minorHAnsi"/>
                <w:spacing w:val="-2"/>
                <w:sz w:val="22"/>
                <w:szCs w:val="22"/>
              </w:rPr>
              <w:t>8025.</w:t>
            </w:r>
          </w:p>
          <w:p w14:paraId="07F3FE69" w14:textId="5225BBE1" w:rsidR="00287B63" w:rsidRPr="00480A4D" w:rsidRDefault="00287B63" w:rsidP="00B0152E">
            <w:pPr>
              <w:spacing w:line="360" w:lineRule="auto"/>
              <w:ind w:right="-32"/>
              <w:jc w:val="center"/>
              <w:rPr>
                <w:rFonts w:asciiTheme="minorHAnsi" w:hAnsiTheme="minorHAnsi" w:cstheme="minorHAnsi"/>
                <w:color w:val="000000" w:themeColor="text1"/>
                <w:spacing w:val="-2"/>
                <w:sz w:val="22"/>
                <w:szCs w:val="22"/>
                <w:lang w:val="en-IE"/>
              </w:rPr>
            </w:pPr>
            <w:proofErr w:type="gramStart"/>
            <w:r w:rsidRPr="00480A4D">
              <w:rPr>
                <w:rFonts w:asciiTheme="minorHAnsi" w:hAnsiTheme="minorHAnsi" w:cstheme="minorHAnsi"/>
                <w:sz w:val="22"/>
                <w:szCs w:val="22"/>
              </w:rPr>
              <w:t>This recruitment campaign is being complemented by an Executive Search Process</w:t>
            </w:r>
            <w:proofErr w:type="gramEnd"/>
          </w:p>
        </w:tc>
      </w:tr>
    </w:tbl>
    <w:p w14:paraId="1061B98D" w14:textId="77777777" w:rsidR="00CD028C" w:rsidRDefault="00CD028C" w:rsidP="00CD028C">
      <w:pPr>
        <w:spacing w:line="360" w:lineRule="auto"/>
        <w:ind w:left="-720" w:right="-32"/>
        <w:jc w:val="center"/>
        <w:rPr>
          <w:rFonts w:ascii="Calibri" w:hAnsi="Calibri"/>
          <w:color w:val="000000" w:themeColor="text1"/>
          <w:sz w:val="28"/>
        </w:rPr>
      </w:pPr>
    </w:p>
    <w:p w14:paraId="10180EB9" w14:textId="77777777" w:rsidR="00CD028C" w:rsidRPr="00B0152E" w:rsidRDefault="00CD028C" w:rsidP="00CD028C">
      <w:pPr>
        <w:suppressAutoHyphens/>
        <w:spacing w:line="360" w:lineRule="auto"/>
        <w:ind w:left="-357" w:right="-32"/>
        <w:jc w:val="center"/>
        <w:rPr>
          <w:rFonts w:ascii="Calibri" w:hAnsi="Calibri"/>
          <w:color w:val="000000" w:themeColor="text1"/>
          <w:sz w:val="22"/>
          <w:szCs w:val="22"/>
          <w:lang w:val="en-IE"/>
        </w:rPr>
      </w:pPr>
      <w:r w:rsidRPr="00B0152E">
        <w:rPr>
          <w:rFonts w:ascii="Calibri" w:hAnsi="Calibri"/>
          <w:color w:val="000000" w:themeColor="text1"/>
          <w:sz w:val="22"/>
          <w:szCs w:val="22"/>
          <w:lang w:val="en-IE"/>
        </w:rPr>
        <w:t xml:space="preserve">The </w:t>
      </w:r>
      <w:r w:rsidRPr="00B0152E">
        <w:rPr>
          <w:rFonts w:ascii="Calibri" w:hAnsi="Calibri"/>
          <w:color w:val="000000" w:themeColor="text1"/>
          <w:spacing w:val="-2"/>
          <w:sz w:val="22"/>
          <w:szCs w:val="22"/>
          <w:lang w:val="en-IE"/>
        </w:rPr>
        <w:t xml:space="preserve">National Transport Authority </w:t>
      </w:r>
      <w:r w:rsidRPr="00B0152E">
        <w:rPr>
          <w:rFonts w:ascii="Calibri" w:hAnsi="Calibri"/>
          <w:color w:val="000000" w:themeColor="text1"/>
          <w:sz w:val="22"/>
          <w:szCs w:val="22"/>
          <w:lang w:val="en-IE"/>
        </w:rPr>
        <w:t>is committed to a policy of equal opportunity.</w:t>
      </w:r>
    </w:p>
    <w:p w14:paraId="056355F6" w14:textId="77777777" w:rsidR="00AC29F4" w:rsidRPr="000F2327" w:rsidRDefault="00AC29F4" w:rsidP="00E6233C">
      <w:pPr>
        <w:suppressAutoHyphens/>
        <w:spacing w:line="360" w:lineRule="auto"/>
        <w:ind w:right="-32"/>
        <w:rPr>
          <w:rFonts w:ascii="Calibri" w:hAnsi="Calibri"/>
          <w:color w:val="000000" w:themeColor="text1"/>
          <w:spacing w:val="-2"/>
          <w:lang w:val="en-IE"/>
        </w:rPr>
      </w:pPr>
    </w:p>
    <w:p w14:paraId="2BA56537" w14:textId="77777777" w:rsidR="00B0152E" w:rsidRDefault="00B0152E" w:rsidP="00A005C4">
      <w:pPr>
        <w:spacing w:line="360" w:lineRule="auto"/>
        <w:ind w:right="-32"/>
        <w:jc w:val="both"/>
        <w:rPr>
          <w:rFonts w:asciiTheme="minorHAnsi" w:hAnsiTheme="minorHAnsi" w:cstheme="minorHAnsi"/>
          <w:b/>
          <w:color w:val="000000" w:themeColor="text1"/>
          <w:sz w:val="24"/>
          <w:szCs w:val="26"/>
          <w:lang w:val="en-IE"/>
        </w:rPr>
      </w:pPr>
    </w:p>
    <w:p w14:paraId="4C60E58D" w14:textId="77777777" w:rsidR="00287B63" w:rsidRDefault="00287B63" w:rsidP="00A005C4">
      <w:pPr>
        <w:spacing w:line="360" w:lineRule="auto"/>
        <w:ind w:right="-32"/>
        <w:jc w:val="both"/>
        <w:rPr>
          <w:rFonts w:asciiTheme="minorHAnsi" w:hAnsiTheme="minorHAnsi" w:cstheme="minorHAnsi"/>
          <w:b/>
          <w:color w:val="000000" w:themeColor="text1"/>
          <w:sz w:val="24"/>
          <w:szCs w:val="26"/>
          <w:lang w:val="en-IE"/>
        </w:rPr>
      </w:pPr>
    </w:p>
    <w:p w14:paraId="004452D8" w14:textId="77777777" w:rsidR="008E3941" w:rsidRDefault="008E3941" w:rsidP="00A005C4">
      <w:pPr>
        <w:spacing w:line="360" w:lineRule="auto"/>
        <w:ind w:right="-32"/>
        <w:jc w:val="both"/>
        <w:rPr>
          <w:rFonts w:asciiTheme="minorHAnsi" w:hAnsiTheme="minorHAnsi" w:cstheme="minorHAnsi"/>
          <w:b/>
          <w:color w:val="000000" w:themeColor="text1"/>
          <w:sz w:val="24"/>
          <w:szCs w:val="26"/>
          <w:lang w:val="en-IE"/>
        </w:rPr>
      </w:pPr>
    </w:p>
    <w:p w14:paraId="38FC3351" w14:textId="216A2619" w:rsidR="00A005C4" w:rsidRDefault="00A005C4" w:rsidP="00A005C4">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t xml:space="preserve">Overview of the National Transport Authority </w:t>
      </w:r>
    </w:p>
    <w:p w14:paraId="4A3330F7" w14:textId="0347208D" w:rsidR="006C756E" w:rsidRPr="006C756E" w:rsidRDefault="006C756E" w:rsidP="00A3496D">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6C756E">
        <w:rPr>
          <w:rFonts w:asciiTheme="minorHAnsi" w:hAnsiTheme="minorHAnsi" w:cstheme="minorHAnsi"/>
          <w:color w:val="000000" w:themeColor="text1"/>
          <w:sz w:val="22"/>
          <w:szCs w:val="22"/>
          <w:lang w:val="en-IE"/>
        </w:rPr>
        <w:t>The National Transport Authority is a statutory non-commercial body, which operates under the aegis of the Department of Transport. It was established on foot of the Dublin Transport Authority Act 2008</w:t>
      </w:r>
      <w:r w:rsidR="00C1664F" w:rsidRPr="006C756E">
        <w:rPr>
          <w:rFonts w:asciiTheme="minorHAnsi" w:hAnsiTheme="minorHAnsi" w:cstheme="minorHAnsi"/>
          <w:color w:val="000000" w:themeColor="text1"/>
          <w:sz w:val="22"/>
          <w:szCs w:val="22"/>
          <w:lang w:val="en-IE"/>
        </w:rPr>
        <w:t xml:space="preserve">. </w:t>
      </w:r>
    </w:p>
    <w:p w14:paraId="3F303167" w14:textId="02631EBD" w:rsidR="006C756E" w:rsidRPr="006C756E" w:rsidRDefault="006C756E" w:rsidP="00A3496D">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6C756E">
        <w:rPr>
          <w:rFonts w:asciiTheme="minorHAnsi" w:hAnsiTheme="minorHAnsi" w:cstheme="minorHAnsi"/>
          <w:color w:val="000000" w:themeColor="text1"/>
          <w:sz w:val="22"/>
          <w:szCs w:val="22"/>
          <w:lang w:val="en-IE"/>
        </w:rPr>
        <w:t xml:space="preserve">The Authority is governed by a Board of up to twelve members appointed by the Minister for Transport. The CEO is an ex-officio member of the Board. </w:t>
      </w:r>
    </w:p>
    <w:p w14:paraId="546E5CA8" w14:textId="4C4A8A85" w:rsidR="006C756E" w:rsidRPr="006C756E" w:rsidRDefault="006C756E" w:rsidP="00A3496D">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6C756E">
        <w:rPr>
          <w:rFonts w:asciiTheme="minorHAnsi" w:hAnsiTheme="minorHAnsi" w:cstheme="minorHAnsi"/>
          <w:color w:val="000000" w:themeColor="text1"/>
          <w:sz w:val="22"/>
          <w:szCs w:val="22"/>
          <w:lang w:val="en-IE"/>
        </w:rPr>
        <w:t>While it was originally conceived as a transport authority for the Greater Dublin Area under the 2008 Act, its functions were enlarged and, broadly, made national in the Public Transport Regulation Act 2009</w:t>
      </w:r>
      <w:r w:rsidR="00C1664F" w:rsidRPr="006C756E">
        <w:rPr>
          <w:rFonts w:asciiTheme="minorHAnsi" w:hAnsiTheme="minorHAnsi" w:cstheme="minorHAnsi"/>
          <w:color w:val="000000" w:themeColor="text1"/>
          <w:sz w:val="22"/>
          <w:szCs w:val="22"/>
          <w:lang w:val="en-IE"/>
        </w:rPr>
        <w:t xml:space="preserve">. </w:t>
      </w:r>
    </w:p>
    <w:p w14:paraId="070434B6" w14:textId="7F8AE43D" w:rsidR="006C756E" w:rsidRDefault="006C756E" w:rsidP="00A3496D">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6C756E">
        <w:rPr>
          <w:rFonts w:asciiTheme="minorHAnsi" w:hAnsiTheme="minorHAnsi" w:cstheme="minorHAnsi"/>
          <w:color w:val="000000" w:themeColor="text1"/>
          <w:sz w:val="22"/>
          <w:szCs w:val="22"/>
          <w:lang w:val="en-IE"/>
        </w:rPr>
        <w:t xml:space="preserve">The 2009 Act, the Taxi Regulation Act 2013, and various Statutory Instruments have extended the Authority’s functions and geographic remit to a national basis. </w:t>
      </w:r>
    </w:p>
    <w:p w14:paraId="3FB47316" w14:textId="77777777" w:rsidR="006C756E" w:rsidRDefault="006C756E" w:rsidP="006C756E">
      <w:pPr>
        <w:pStyle w:val="BodyText"/>
        <w:kinsoku w:val="0"/>
        <w:overflowPunct w:val="0"/>
        <w:spacing w:after="200" w:line="360" w:lineRule="auto"/>
        <w:ind w:right="-32"/>
        <w:jc w:val="both"/>
        <w:rPr>
          <w:rFonts w:asciiTheme="minorHAnsi" w:hAnsiTheme="minorHAnsi" w:cstheme="minorHAnsi"/>
          <w:b/>
          <w:color w:val="000000" w:themeColor="text1"/>
          <w:sz w:val="24"/>
          <w:szCs w:val="24"/>
          <w:lang w:val="en-IE"/>
        </w:rPr>
      </w:pPr>
    </w:p>
    <w:p w14:paraId="1A823C58" w14:textId="4965EF63" w:rsidR="006C756E" w:rsidRDefault="006C756E" w:rsidP="006C756E">
      <w:pPr>
        <w:pStyle w:val="BodyText"/>
        <w:kinsoku w:val="0"/>
        <w:overflowPunct w:val="0"/>
        <w:spacing w:after="200" w:line="360" w:lineRule="auto"/>
        <w:ind w:right="-32"/>
        <w:jc w:val="both"/>
        <w:rPr>
          <w:rFonts w:asciiTheme="minorHAnsi" w:hAnsiTheme="minorHAnsi" w:cstheme="minorHAnsi"/>
          <w:b/>
          <w:color w:val="000000" w:themeColor="text1"/>
          <w:sz w:val="24"/>
          <w:szCs w:val="24"/>
          <w:lang w:val="en-IE"/>
        </w:rPr>
      </w:pPr>
      <w:r w:rsidRPr="006C756E">
        <w:rPr>
          <w:rFonts w:asciiTheme="minorHAnsi" w:hAnsiTheme="minorHAnsi" w:cstheme="minorHAnsi"/>
          <w:b/>
          <w:color w:val="000000" w:themeColor="text1"/>
          <w:sz w:val="24"/>
          <w:szCs w:val="24"/>
          <w:lang w:val="en-IE"/>
        </w:rPr>
        <w:t xml:space="preserve">National Transport Authority </w:t>
      </w:r>
      <w:r w:rsidR="002A579B">
        <w:rPr>
          <w:rFonts w:asciiTheme="minorHAnsi" w:hAnsiTheme="minorHAnsi" w:cstheme="minorHAnsi"/>
          <w:b/>
          <w:color w:val="000000" w:themeColor="text1"/>
          <w:sz w:val="24"/>
          <w:szCs w:val="24"/>
          <w:lang w:val="en-IE"/>
        </w:rPr>
        <w:t>Mission</w:t>
      </w:r>
    </w:p>
    <w:p w14:paraId="575BF6C5" w14:textId="15494C2B" w:rsidR="006C756E" w:rsidRPr="00AD2FE1" w:rsidRDefault="006C756E" w:rsidP="006C756E">
      <w:pPr>
        <w:pStyle w:val="BodyText"/>
        <w:kinsoku w:val="0"/>
        <w:overflowPunct w:val="0"/>
        <w:spacing w:after="200" w:line="360" w:lineRule="auto"/>
        <w:ind w:right="-32"/>
        <w:jc w:val="center"/>
        <w:rPr>
          <w:rFonts w:asciiTheme="minorHAnsi" w:hAnsiTheme="minorHAnsi" w:cstheme="minorHAnsi"/>
          <w:sz w:val="22"/>
          <w:szCs w:val="22"/>
        </w:rPr>
      </w:pPr>
      <w:r w:rsidRPr="00AD2FE1">
        <w:rPr>
          <w:rFonts w:asciiTheme="minorHAnsi" w:hAnsiTheme="minorHAnsi" w:cstheme="minorHAnsi"/>
          <w:sz w:val="22"/>
          <w:szCs w:val="22"/>
        </w:rPr>
        <w:t>“</w:t>
      </w:r>
      <w:r w:rsidR="002A579B" w:rsidRPr="004448B0">
        <w:rPr>
          <w:rFonts w:asciiTheme="minorHAnsi" w:hAnsiTheme="minorHAnsi" w:cstheme="minorHAnsi"/>
          <w:sz w:val="22"/>
          <w:szCs w:val="22"/>
        </w:rPr>
        <w:t xml:space="preserve">To connect Ireland's people and places, by providing sustainable transport infrastructure and services as well as working to reduce transport demand, all helping to lower carbon </w:t>
      </w:r>
      <w:r w:rsidR="00440467" w:rsidRPr="004448B0">
        <w:rPr>
          <w:rFonts w:asciiTheme="minorHAnsi" w:hAnsiTheme="minorHAnsi" w:cstheme="minorHAnsi"/>
          <w:sz w:val="22"/>
          <w:szCs w:val="22"/>
        </w:rPr>
        <w:t>emissions</w:t>
      </w:r>
      <w:proofErr w:type="gramStart"/>
      <w:r w:rsidR="00440467" w:rsidRPr="00AD2FE1">
        <w:rPr>
          <w:rFonts w:asciiTheme="minorHAnsi" w:hAnsiTheme="minorHAnsi" w:cstheme="minorHAnsi"/>
          <w:sz w:val="22"/>
          <w:szCs w:val="22"/>
        </w:rPr>
        <w:t>”.</w:t>
      </w:r>
      <w:proofErr w:type="gramEnd"/>
    </w:p>
    <w:p w14:paraId="04D6656F" w14:textId="77777777" w:rsidR="00B0152E" w:rsidRDefault="00B0152E" w:rsidP="006C756E">
      <w:pPr>
        <w:pStyle w:val="BodyText"/>
        <w:kinsoku w:val="0"/>
        <w:overflowPunct w:val="0"/>
        <w:spacing w:after="200" w:line="360" w:lineRule="auto"/>
        <w:ind w:right="-32"/>
        <w:rPr>
          <w:rFonts w:asciiTheme="minorHAnsi" w:hAnsiTheme="minorHAnsi" w:cstheme="minorHAnsi"/>
          <w:b/>
          <w:color w:val="000000" w:themeColor="text1"/>
          <w:sz w:val="24"/>
          <w:szCs w:val="24"/>
          <w:lang w:val="en-IE"/>
        </w:rPr>
      </w:pPr>
    </w:p>
    <w:p w14:paraId="4DEFD2ED" w14:textId="0E62F179" w:rsidR="006C756E" w:rsidRPr="006C756E" w:rsidRDefault="006C756E" w:rsidP="006C756E">
      <w:pPr>
        <w:pStyle w:val="BodyText"/>
        <w:kinsoku w:val="0"/>
        <w:overflowPunct w:val="0"/>
        <w:spacing w:after="200" w:line="360" w:lineRule="auto"/>
        <w:ind w:right="-32"/>
        <w:rPr>
          <w:rFonts w:asciiTheme="minorHAnsi" w:hAnsiTheme="minorHAnsi" w:cstheme="minorHAnsi"/>
          <w:b/>
          <w:color w:val="000000" w:themeColor="text1"/>
          <w:sz w:val="22"/>
          <w:szCs w:val="22"/>
          <w:lang w:val="en-IE"/>
        </w:rPr>
      </w:pPr>
      <w:r w:rsidRPr="006C756E">
        <w:rPr>
          <w:rFonts w:asciiTheme="minorHAnsi" w:hAnsiTheme="minorHAnsi" w:cstheme="minorHAnsi"/>
          <w:b/>
          <w:color w:val="000000" w:themeColor="text1"/>
          <w:sz w:val="24"/>
          <w:szCs w:val="24"/>
          <w:lang w:val="en-IE"/>
        </w:rPr>
        <w:t>National Transport Authority</w:t>
      </w:r>
      <w:r>
        <w:rPr>
          <w:rFonts w:asciiTheme="minorHAnsi" w:hAnsiTheme="minorHAnsi" w:cstheme="minorHAnsi"/>
          <w:b/>
          <w:color w:val="000000" w:themeColor="text1"/>
          <w:sz w:val="24"/>
          <w:szCs w:val="24"/>
          <w:lang w:val="en-IE"/>
        </w:rPr>
        <w:t xml:space="preserve"> </w:t>
      </w:r>
      <w:r w:rsidR="002A579B">
        <w:rPr>
          <w:rFonts w:asciiTheme="minorHAnsi" w:hAnsiTheme="minorHAnsi" w:cstheme="minorHAnsi"/>
          <w:b/>
          <w:color w:val="000000" w:themeColor="text1"/>
          <w:sz w:val="24"/>
          <w:szCs w:val="24"/>
          <w:lang w:val="en-IE"/>
        </w:rPr>
        <w:t>Vision</w:t>
      </w:r>
    </w:p>
    <w:p w14:paraId="05A33986" w14:textId="7CF77EFC" w:rsidR="006C756E" w:rsidRPr="00AD2FE1" w:rsidRDefault="002A579B" w:rsidP="006C756E">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AD2FE1">
        <w:rPr>
          <w:rFonts w:asciiTheme="minorHAnsi" w:hAnsiTheme="minorHAnsi" w:cstheme="minorHAnsi"/>
          <w:color w:val="000000" w:themeColor="text1"/>
          <w:sz w:val="22"/>
          <w:szCs w:val="22"/>
          <w:lang w:val="en-IE"/>
        </w:rPr>
        <w:t>In fulfilling o</w:t>
      </w:r>
      <w:r w:rsidR="006C756E" w:rsidRPr="00AD2FE1">
        <w:rPr>
          <w:rFonts w:asciiTheme="minorHAnsi" w:hAnsiTheme="minorHAnsi" w:cstheme="minorHAnsi"/>
          <w:color w:val="000000" w:themeColor="text1"/>
          <w:sz w:val="22"/>
          <w:szCs w:val="22"/>
          <w:lang w:val="en-IE"/>
        </w:rPr>
        <w:t xml:space="preserve">ur Mission </w:t>
      </w:r>
      <w:r w:rsidRPr="00AD2FE1">
        <w:rPr>
          <w:rFonts w:asciiTheme="minorHAnsi" w:hAnsiTheme="minorHAnsi" w:cstheme="minorHAnsi"/>
          <w:color w:val="000000" w:themeColor="text1"/>
          <w:sz w:val="22"/>
          <w:szCs w:val="22"/>
          <w:lang w:val="en-IE"/>
        </w:rPr>
        <w:t xml:space="preserve">our Vision </w:t>
      </w:r>
      <w:r w:rsidR="006C756E" w:rsidRPr="00AD2FE1">
        <w:rPr>
          <w:rFonts w:asciiTheme="minorHAnsi" w:hAnsiTheme="minorHAnsi" w:cstheme="minorHAnsi"/>
          <w:color w:val="000000" w:themeColor="text1"/>
          <w:sz w:val="22"/>
          <w:szCs w:val="22"/>
          <w:lang w:val="en-IE"/>
        </w:rPr>
        <w:t xml:space="preserve">is to </w:t>
      </w:r>
      <w:r w:rsidRPr="00AD2FE1">
        <w:rPr>
          <w:rFonts w:asciiTheme="minorHAnsi" w:hAnsiTheme="minorHAnsi" w:cstheme="minorHAnsi"/>
          <w:color w:val="000000" w:themeColor="text1"/>
          <w:sz w:val="22"/>
          <w:szCs w:val="22"/>
          <w:lang w:val="en-IE"/>
        </w:rPr>
        <w:t>be</w:t>
      </w:r>
      <w:r w:rsidR="006C756E" w:rsidRPr="00AD2FE1">
        <w:rPr>
          <w:rFonts w:asciiTheme="minorHAnsi" w:hAnsiTheme="minorHAnsi" w:cstheme="minorHAnsi"/>
          <w:color w:val="000000" w:themeColor="text1"/>
          <w:sz w:val="22"/>
          <w:szCs w:val="22"/>
          <w:lang w:val="en-IE"/>
        </w:rPr>
        <w:t>:</w:t>
      </w:r>
    </w:p>
    <w:p w14:paraId="4D43FBBB" w14:textId="3DCF8E8C" w:rsidR="006C756E" w:rsidRPr="00AD2FE1" w:rsidRDefault="002A579B" w:rsidP="000408D2">
      <w:pPr>
        <w:pStyle w:val="BodyText"/>
        <w:numPr>
          <w:ilvl w:val="0"/>
          <w:numId w:val="7"/>
        </w:numPr>
        <w:kinsoku w:val="0"/>
        <w:overflowPunct w:val="0"/>
        <w:spacing w:after="200" w:line="360" w:lineRule="auto"/>
        <w:ind w:right="-32"/>
        <w:jc w:val="both"/>
        <w:rPr>
          <w:rFonts w:asciiTheme="minorHAnsi" w:hAnsiTheme="minorHAnsi" w:cstheme="minorHAnsi"/>
          <w:color w:val="000000" w:themeColor="text1"/>
          <w:sz w:val="22"/>
          <w:szCs w:val="22"/>
          <w:lang w:val="en-IE"/>
        </w:rPr>
      </w:pPr>
      <w:r w:rsidRPr="004448B0">
        <w:rPr>
          <w:rFonts w:asciiTheme="minorHAnsi" w:hAnsiTheme="minorHAnsi" w:cstheme="minorHAnsi"/>
          <w:sz w:val="22"/>
          <w:szCs w:val="22"/>
        </w:rPr>
        <w:t>Recognised by the public as being effective in the provision of high quality, accessible, sustainable, transport infrastructure and services</w:t>
      </w:r>
      <w:r w:rsidR="006C756E" w:rsidRPr="00AD2FE1">
        <w:rPr>
          <w:rFonts w:asciiTheme="minorHAnsi" w:hAnsiTheme="minorHAnsi" w:cstheme="minorHAnsi"/>
          <w:color w:val="000000" w:themeColor="text1"/>
          <w:sz w:val="22"/>
          <w:szCs w:val="22"/>
          <w:lang w:val="en-IE"/>
        </w:rPr>
        <w:t>,</w:t>
      </w:r>
    </w:p>
    <w:p w14:paraId="1AB19E2C" w14:textId="31C765ED" w:rsidR="006C756E" w:rsidRPr="00AD2FE1" w:rsidRDefault="002A579B" w:rsidP="000408D2">
      <w:pPr>
        <w:pStyle w:val="BodyText"/>
        <w:numPr>
          <w:ilvl w:val="0"/>
          <w:numId w:val="7"/>
        </w:numPr>
        <w:kinsoku w:val="0"/>
        <w:overflowPunct w:val="0"/>
        <w:spacing w:after="200" w:line="360" w:lineRule="auto"/>
        <w:ind w:right="-32"/>
        <w:jc w:val="both"/>
        <w:rPr>
          <w:rFonts w:asciiTheme="minorHAnsi" w:hAnsiTheme="minorHAnsi" w:cstheme="minorHAnsi"/>
          <w:color w:val="000000" w:themeColor="text1"/>
          <w:sz w:val="22"/>
          <w:szCs w:val="22"/>
          <w:lang w:val="en-IE"/>
        </w:rPr>
      </w:pPr>
      <w:r w:rsidRPr="004448B0">
        <w:rPr>
          <w:rFonts w:asciiTheme="minorHAnsi" w:hAnsiTheme="minorHAnsi" w:cstheme="minorHAnsi"/>
          <w:sz w:val="22"/>
          <w:szCs w:val="22"/>
        </w:rPr>
        <w:t>Respected by our stakeholders as credible and working constructively to help shape the best outcomes, including reducing carbon emissions</w:t>
      </w:r>
      <w:r w:rsidR="006C756E" w:rsidRPr="00AD2FE1">
        <w:rPr>
          <w:rFonts w:asciiTheme="minorHAnsi" w:hAnsiTheme="minorHAnsi" w:cstheme="minorHAnsi"/>
          <w:color w:val="000000" w:themeColor="text1"/>
          <w:sz w:val="22"/>
          <w:szCs w:val="22"/>
          <w:lang w:val="en-IE"/>
        </w:rPr>
        <w:t>,</w:t>
      </w:r>
    </w:p>
    <w:p w14:paraId="746AE7D8" w14:textId="4BEA0A50" w:rsidR="006C756E" w:rsidRPr="00AD2FE1" w:rsidRDefault="002A579B" w:rsidP="000408D2">
      <w:pPr>
        <w:pStyle w:val="BodyText"/>
        <w:numPr>
          <w:ilvl w:val="0"/>
          <w:numId w:val="7"/>
        </w:numPr>
        <w:kinsoku w:val="0"/>
        <w:overflowPunct w:val="0"/>
        <w:spacing w:after="200" w:line="360" w:lineRule="auto"/>
        <w:ind w:right="-32"/>
        <w:jc w:val="both"/>
        <w:rPr>
          <w:rFonts w:asciiTheme="minorHAnsi" w:hAnsiTheme="minorHAnsi" w:cstheme="minorHAnsi"/>
          <w:color w:val="000000" w:themeColor="text1"/>
          <w:sz w:val="22"/>
          <w:szCs w:val="22"/>
          <w:lang w:val="en-IE"/>
        </w:rPr>
      </w:pPr>
      <w:r w:rsidRPr="004448B0">
        <w:rPr>
          <w:rFonts w:asciiTheme="minorHAnsi" w:hAnsiTheme="minorHAnsi" w:cstheme="minorHAnsi"/>
          <w:sz w:val="22"/>
          <w:szCs w:val="22"/>
        </w:rPr>
        <w:t>Known as an organisation that provides our people with the opportunity to reach their potential and build fulfilling careers, while feeling valued in an environment that supports diversity and inclusion</w:t>
      </w:r>
      <w:r w:rsidR="006C756E" w:rsidRPr="00AD2FE1">
        <w:rPr>
          <w:rFonts w:asciiTheme="minorHAnsi" w:hAnsiTheme="minorHAnsi" w:cstheme="minorHAnsi"/>
          <w:color w:val="000000" w:themeColor="text1"/>
          <w:sz w:val="22"/>
          <w:szCs w:val="22"/>
          <w:lang w:val="en-IE"/>
        </w:rPr>
        <w:t xml:space="preserve">. </w:t>
      </w:r>
    </w:p>
    <w:p w14:paraId="20D98670" w14:textId="77777777" w:rsidR="00B0152E" w:rsidRDefault="00B0152E" w:rsidP="00A005C4">
      <w:pPr>
        <w:spacing w:line="360" w:lineRule="auto"/>
        <w:ind w:right="-32"/>
        <w:jc w:val="both"/>
        <w:rPr>
          <w:rFonts w:asciiTheme="minorHAnsi" w:hAnsiTheme="minorHAnsi" w:cstheme="minorHAnsi"/>
          <w:b/>
          <w:color w:val="000000" w:themeColor="text1"/>
          <w:sz w:val="24"/>
          <w:szCs w:val="26"/>
          <w:lang w:val="en-IE"/>
        </w:rPr>
      </w:pPr>
    </w:p>
    <w:p w14:paraId="205BB3AD" w14:textId="77777777" w:rsidR="00B0152E" w:rsidRDefault="00B0152E" w:rsidP="00A005C4">
      <w:pPr>
        <w:spacing w:line="360" w:lineRule="auto"/>
        <w:ind w:right="-32"/>
        <w:jc w:val="both"/>
        <w:rPr>
          <w:rFonts w:asciiTheme="minorHAnsi" w:hAnsiTheme="minorHAnsi" w:cstheme="minorHAnsi"/>
          <w:b/>
          <w:color w:val="000000" w:themeColor="text1"/>
          <w:sz w:val="24"/>
          <w:szCs w:val="26"/>
          <w:lang w:val="en-IE"/>
        </w:rPr>
      </w:pPr>
    </w:p>
    <w:p w14:paraId="492E4D0D" w14:textId="77777777" w:rsidR="00B0152E" w:rsidRDefault="00B0152E" w:rsidP="00A005C4">
      <w:pPr>
        <w:spacing w:line="360" w:lineRule="auto"/>
        <w:ind w:right="-32"/>
        <w:jc w:val="both"/>
        <w:rPr>
          <w:rFonts w:asciiTheme="minorHAnsi" w:hAnsiTheme="minorHAnsi" w:cstheme="minorHAnsi"/>
          <w:b/>
          <w:color w:val="000000" w:themeColor="text1"/>
          <w:sz w:val="24"/>
          <w:szCs w:val="26"/>
          <w:lang w:val="en-IE"/>
        </w:rPr>
      </w:pPr>
    </w:p>
    <w:p w14:paraId="40AA1CC7" w14:textId="77777777" w:rsidR="00060B53" w:rsidRDefault="00060B53" w:rsidP="00A005C4">
      <w:pPr>
        <w:spacing w:line="360" w:lineRule="auto"/>
        <w:ind w:right="-32"/>
        <w:jc w:val="both"/>
        <w:rPr>
          <w:rFonts w:asciiTheme="minorHAnsi" w:hAnsiTheme="minorHAnsi" w:cstheme="minorHAnsi"/>
          <w:b/>
          <w:color w:val="000000" w:themeColor="text1"/>
          <w:sz w:val="24"/>
          <w:szCs w:val="26"/>
          <w:lang w:val="en-IE"/>
        </w:rPr>
      </w:pPr>
    </w:p>
    <w:p w14:paraId="0368E002" w14:textId="77777777" w:rsidR="00287B63" w:rsidRDefault="00287B63" w:rsidP="00A005C4">
      <w:pPr>
        <w:spacing w:line="360" w:lineRule="auto"/>
        <w:ind w:right="-32"/>
        <w:jc w:val="both"/>
        <w:rPr>
          <w:rFonts w:asciiTheme="minorHAnsi" w:hAnsiTheme="minorHAnsi" w:cstheme="minorHAnsi"/>
          <w:b/>
          <w:color w:val="000000" w:themeColor="text1"/>
          <w:sz w:val="24"/>
          <w:szCs w:val="26"/>
          <w:lang w:val="en-IE"/>
        </w:rPr>
      </w:pPr>
    </w:p>
    <w:p w14:paraId="692D4016" w14:textId="77F4BFA4" w:rsidR="006C756E" w:rsidRDefault="006C756E" w:rsidP="00A005C4">
      <w:pPr>
        <w:spacing w:line="360" w:lineRule="auto"/>
        <w:ind w:right="-32"/>
        <w:jc w:val="both"/>
        <w:rPr>
          <w:rFonts w:asciiTheme="minorHAnsi" w:hAnsiTheme="minorHAnsi" w:cstheme="minorHAnsi"/>
          <w:b/>
          <w:color w:val="000000" w:themeColor="text1"/>
          <w:sz w:val="24"/>
          <w:szCs w:val="26"/>
          <w:lang w:val="en-IE"/>
        </w:rPr>
      </w:pPr>
      <w:r>
        <w:rPr>
          <w:rFonts w:asciiTheme="minorHAnsi" w:hAnsiTheme="minorHAnsi" w:cstheme="minorHAnsi"/>
          <w:b/>
          <w:color w:val="000000" w:themeColor="text1"/>
          <w:sz w:val="24"/>
          <w:szCs w:val="26"/>
          <w:lang w:val="en-IE"/>
        </w:rPr>
        <w:lastRenderedPageBreak/>
        <w:t>Our responsibilities</w:t>
      </w:r>
    </w:p>
    <w:p w14:paraId="1D7455B7" w14:textId="6DF16E06" w:rsidR="00B0152E" w:rsidRDefault="00AD2FE1" w:rsidP="00AD2FE1">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rail services</w:t>
      </w:r>
      <w:proofErr w:type="gramStart"/>
      <w:r w:rsidRPr="000F2327">
        <w:rPr>
          <w:rFonts w:asciiTheme="minorHAnsi" w:hAnsiTheme="minorHAnsi" w:cstheme="minorHAnsi"/>
          <w:color w:val="000000" w:themeColor="text1"/>
          <w:sz w:val="22"/>
          <w:szCs w:val="22"/>
        </w:rPr>
        <w:t xml:space="preserve">.  </w:t>
      </w:r>
      <w:proofErr w:type="gramEnd"/>
      <w:r w:rsidRPr="000F2327">
        <w:rPr>
          <w:rFonts w:asciiTheme="minorHAnsi" w:hAnsiTheme="minorHAnsi" w:cstheme="minorHAnsi"/>
          <w:color w:val="000000" w:themeColor="text1"/>
          <w:sz w:val="22"/>
          <w:szCs w:val="22"/>
        </w:rPr>
        <w:t xml:space="preserve">The Authority also licenses public bus passenger services delivered by private operators and has responsibility for the regulation of the small public service vehicle (SPSV) industry (taxis, </w:t>
      </w:r>
      <w:proofErr w:type="gramStart"/>
      <w:r w:rsidRPr="000F2327">
        <w:rPr>
          <w:rFonts w:asciiTheme="minorHAnsi" w:hAnsiTheme="minorHAnsi" w:cstheme="minorHAnsi"/>
          <w:color w:val="000000" w:themeColor="text1"/>
          <w:sz w:val="22"/>
          <w:szCs w:val="22"/>
        </w:rPr>
        <w:t>hackneys</w:t>
      </w:r>
      <w:proofErr w:type="gramEnd"/>
      <w:r w:rsidRPr="000F2327">
        <w:rPr>
          <w:rFonts w:asciiTheme="minorHAnsi" w:hAnsiTheme="minorHAnsi" w:cstheme="minorHAnsi"/>
          <w:color w:val="000000" w:themeColor="text1"/>
          <w:sz w:val="22"/>
          <w:szCs w:val="22"/>
        </w:rPr>
        <w:t xml:space="preserve"> and limousines).  Other areas of </w:t>
      </w:r>
      <w:proofErr w:type="gramStart"/>
      <w:r w:rsidRPr="000F2327">
        <w:rPr>
          <w:rFonts w:asciiTheme="minorHAnsi" w:hAnsiTheme="minorHAnsi" w:cstheme="minorHAnsi"/>
          <w:color w:val="000000" w:themeColor="text1"/>
          <w:sz w:val="22"/>
          <w:szCs w:val="22"/>
        </w:rPr>
        <w:t>responsibility include</w:t>
      </w:r>
      <w:proofErr w:type="gramEnd"/>
      <w:r w:rsidRPr="000F2327">
        <w:rPr>
          <w:rFonts w:asciiTheme="minorHAnsi" w:hAnsiTheme="minorHAnsi" w:cstheme="minorHAnsi"/>
          <w:color w:val="000000" w:themeColor="text1"/>
          <w:sz w:val="22"/>
          <w:szCs w:val="22"/>
        </w:rPr>
        <w:t xml:space="preserv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22D17BD7" w14:textId="4BFBFF0C" w:rsidR="00AD2FE1" w:rsidRPr="000F2327" w:rsidRDefault="00AD2FE1" w:rsidP="00AD2FE1">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Within the Greater Dublin Area (GDA) the Authority carries additional </w:t>
      </w:r>
      <w:proofErr w:type="gramStart"/>
      <w:r w:rsidRPr="000F2327">
        <w:rPr>
          <w:rFonts w:ascii="Calibri" w:hAnsi="Calibri"/>
          <w:color w:val="000000" w:themeColor="text1"/>
          <w:sz w:val="22"/>
          <w:szCs w:val="22"/>
        </w:rPr>
        <w:t>responsibilities including</w:t>
      </w:r>
      <w:proofErr w:type="gramEnd"/>
      <w:r w:rsidRPr="000F2327">
        <w:rPr>
          <w:rFonts w:ascii="Calibri" w:hAnsi="Calibri"/>
          <w:color w:val="000000" w:themeColor="text1"/>
          <w:sz w:val="22"/>
          <w:szCs w:val="22"/>
        </w:rPr>
        <w:t>:</w:t>
      </w:r>
    </w:p>
    <w:p w14:paraId="5988AD63" w14:textId="77777777" w:rsidR="00AD2FE1" w:rsidRPr="000F2327" w:rsidRDefault="00AD2FE1" w:rsidP="00AD2FE1">
      <w:pPr>
        <w:pStyle w:val="BodyText"/>
        <w:widowControl w:val="0"/>
        <w:numPr>
          <w:ilvl w:val="0"/>
          <w:numId w:val="13"/>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 xml:space="preserve">Strategic planning of </w:t>
      </w:r>
      <w:proofErr w:type="gramStart"/>
      <w:r w:rsidRPr="000F2327">
        <w:rPr>
          <w:rFonts w:ascii="Calibri" w:hAnsi="Calibri"/>
          <w:color w:val="000000" w:themeColor="text1"/>
          <w:sz w:val="22"/>
          <w:szCs w:val="22"/>
        </w:rPr>
        <w:t>transport;</w:t>
      </w:r>
      <w:proofErr w:type="gramEnd"/>
    </w:p>
    <w:p w14:paraId="6B709756" w14:textId="77777777" w:rsidR="00AD2FE1" w:rsidRPr="000F2327" w:rsidRDefault="00AD2FE1" w:rsidP="00AD2FE1">
      <w:pPr>
        <w:pStyle w:val="BodyText"/>
        <w:widowControl w:val="0"/>
        <w:numPr>
          <w:ilvl w:val="0"/>
          <w:numId w:val="13"/>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 xml:space="preserve">Development of an integrated, accessible public transport </w:t>
      </w:r>
      <w:proofErr w:type="gramStart"/>
      <w:r w:rsidRPr="000F2327">
        <w:rPr>
          <w:rFonts w:ascii="Calibri" w:hAnsi="Calibri"/>
          <w:color w:val="000000" w:themeColor="text1"/>
          <w:sz w:val="22"/>
          <w:szCs w:val="22"/>
        </w:rPr>
        <w:t>network;</w:t>
      </w:r>
      <w:proofErr w:type="gramEnd"/>
    </w:p>
    <w:p w14:paraId="596ABF6B" w14:textId="77777777" w:rsidR="00AD2FE1" w:rsidRPr="000F2327" w:rsidRDefault="00AD2FE1" w:rsidP="00AD2FE1">
      <w:pPr>
        <w:pStyle w:val="BodyText"/>
        <w:widowControl w:val="0"/>
        <w:numPr>
          <w:ilvl w:val="0"/>
          <w:numId w:val="13"/>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 xml:space="preserve">Promoting cycling and </w:t>
      </w:r>
      <w:proofErr w:type="gramStart"/>
      <w:r w:rsidRPr="000F2327">
        <w:rPr>
          <w:rFonts w:ascii="Calibri" w:hAnsi="Calibri"/>
          <w:color w:val="000000" w:themeColor="text1"/>
          <w:sz w:val="22"/>
          <w:szCs w:val="22"/>
        </w:rPr>
        <w:t>walking;</w:t>
      </w:r>
      <w:proofErr w:type="gramEnd"/>
    </w:p>
    <w:p w14:paraId="6F3E4B67" w14:textId="77777777" w:rsidR="00AD2FE1" w:rsidRPr="000F2327" w:rsidRDefault="00AD2FE1" w:rsidP="00AD2FE1">
      <w:pPr>
        <w:pStyle w:val="BodyText"/>
        <w:widowControl w:val="0"/>
        <w:numPr>
          <w:ilvl w:val="0"/>
          <w:numId w:val="13"/>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 xml:space="preserve">Provision of public transport infrastructure </w:t>
      </w:r>
      <w:proofErr w:type="gramStart"/>
      <w:r w:rsidRPr="000F2327">
        <w:rPr>
          <w:rFonts w:ascii="Calibri" w:hAnsi="Calibri"/>
          <w:color w:val="000000" w:themeColor="text1"/>
          <w:sz w:val="22"/>
          <w:szCs w:val="22"/>
        </w:rPr>
        <w:t>generally including</w:t>
      </w:r>
      <w:proofErr w:type="gramEnd"/>
      <w:r w:rsidRPr="000F2327">
        <w:rPr>
          <w:rFonts w:ascii="Calibri" w:hAnsi="Calibri"/>
          <w:color w:val="000000" w:themeColor="text1"/>
          <w:sz w:val="22"/>
          <w:szCs w:val="22"/>
        </w:rPr>
        <w:t xml:space="preserve"> light rail, metro and heavy rail; and</w:t>
      </w:r>
    </w:p>
    <w:p w14:paraId="760E6B6A" w14:textId="35C9EAB0" w:rsidR="00B0152E" w:rsidRPr="00060B53" w:rsidRDefault="00AD2FE1" w:rsidP="00060B53">
      <w:pPr>
        <w:pStyle w:val="BodyText"/>
        <w:widowControl w:val="0"/>
        <w:numPr>
          <w:ilvl w:val="0"/>
          <w:numId w:val="13"/>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74E2169C" w14:textId="1D5F8F70" w:rsidR="00AD2FE1" w:rsidRPr="000F2327" w:rsidRDefault="00AD2FE1" w:rsidP="00AD2FE1">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The GDA includes the local authority areas of Dublin City, Fingal, Dún Laoghaire-Rathdown, South Dublin, Kildare, </w:t>
      </w:r>
      <w:proofErr w:type="gramStart"/>
      <w:r w:rsidRPr="000F2327">
        <w:rPr>
          <w:rFonts w:ascii="Calibri" w:hAnsi="Calibri"/>
          <w:color w:val="000000" w:themeColor="text1"/>
          <w:sz w:val="22"/>
          <w:szCs w:val="22"/>
        </w:rPr>
        <w:t>Meath</w:t>
      </w:r>
      <w:proofErr w:type="gramEnd"/>
      <w:r w:rsidRPr="000F2327">
        <w:rPr>
          <w:rFonts w:ascii="Calibri" w:hAnsi="Calibri"/>
          <w:color w:val="000000" w:themeColor="text1"/>
          <w:sz w:val="22"/>
          <w:szCs w:val="22"/>
        </w:rPr>
        <w:t xml:space="preserve"> and Wicklow.</w:t>
      </w:r>
    </w:p>
    <w:p w14:paraId="208A574F" w14:textId="77777777" w:rsidR="00AD2FE1" w:rsidRDefault="00AD2FE1" w:rsidP="00AD2FE1">
      <w:pPr>
        <w:pStyle w:val="BodyText"/>
        <w:kinsoku w:val="0"/>
        <w:overflowPunct w:val="0"/>
        <w:spacing w:line="360" w:lineRule="auto"/>
        <w:ind w:right="-32"/>
        <w:jc w:val="both"/>
        <w:rPr>
          <w:rFonts w:ascii="Calibri" w:hAnsi="Calibri"/>
          <w:sz w:val="22"/>
          <w:szCs w:val="22"/>
        </w:rPr>
      </w:pPr>
      <w:r>
        <w:rPr>
          <w:rFonts w:ascii="Calibri" w:hAnsi="Calibri"/>
          <w:sz w:val="22"/>
          <w:szCs w:val="22"/>
        </w:rPr>
        <w:t xml:space="preserve">The Authority’s Capital Investment Programme includes an exciting and challenging range of projects and programmes for development and delivery over the coming years. These include mega-projects such as MetroLink, BusConnects Dublin and the DART+ Programme, together with </w:t>
      </w:r>
      <w:proofErr w:type="gramStart"/>
      <w:r>
        <w:rPr>
          <w:rFonts w:ascii="Calibri" w:hAnsi="Calibri"/>
          <w:sz w:val="22"/>
          <w:szCs w:val="22"/>
        </w:rPr>
        <w:t>numerous</w:t>
      </w:r>
      <w:proofErr w:type="gramEnd"/>
      <w:r>
        <w:rPr>
          <w:rFonts w:ascii="Calibri" w:hAnsi="Calibri"/>
          <w:sz w:val="22"/>
          <w:szCs w:val="22"/>
        </w:rPr>
        <w:t xml:space="preserve"> other major projects/programmes in the heavy rail area, light rail area, bus infrastructure and public transport fleet, in addition to a large portfolio of projects in the active travel area. Along with other initiatives in the areas of micro-mobility, transport technology and climate adaption, there are stimulating and rewarding opportunities to make a real contribution to enhancing Ireland’s overall transport system.</w:t>
      </w:r>
    </w:p>
    <w:p w14:paraId="03173382" w14:textId="77777777" w:rsidR="005A22AF" w:rsidRDefault="005A22AF" w:rsidP="00A54221">
      <w:pPr>
        <w:spacing w:line="360" w:lineRule="auto"/>
        <w:ind w:right="-32"/>
        <w:jc w:val="both"/>
        <w:rPr>
          <w:rFonts w:ascii="Calibri" w:hAnsi="Calibri" w:cs="Arial"/>
          <w:b/>
          <w:color w:val="000000" w:themeColor="text1"/>
          <w:sz w:val="24"/>
          <w:szCs w:val="26"/>
          <w:lang w:val="en-IE"/>
        </w:rPr>
      </w:pPr>
    </w:p>
    <w:p w14:paraId="1DC67A2F" w14:textId="67F0270E" w:rsidR="00A54221" w:rsidRPr="00A54221" w:rsidRDefault="00A54221" w:rsidP="00A54221">
      <w:pPr>
        <w:spacing w:line="360" w:lineRule="auto"/>
        <w:ind w:right="-32"/>
        <w:jc w:val="both"/>
        <w:rPr>
          <w:rFonts w:ascii="Calibri" w:hAnsi="Calibri" w:cs="Arial"/>
          <w:b/>
          <w:color w:val="000000" w:themeColor="text1"/>
          <w:sz w:val="24"/>
          <w:szCs w:val="26"/>
          <w:lang w:val="en-IE"/>
        </w:rPr>
      </w:pPr>
      <w:r w:rsidRPr="00A54221">
        <w:rPr>
          <w:rFonts w:ascii="Calibri" w:hAnsi="Calibri" w:cs="Arial"/>
          <w:b/>
          <w:color w:val="000000" w:themeColor="text1"/>
          <w:sz w:val="24"/>
          <w:szCs w:val="26"/>
          <w:lang w:val="en-IE"/>
        </w:rPr>
        <w:t>Reference Websites</w:t>
      </w:r>
    </w:p>
    <w:p w14:paraId="4274FD56" w14:textId="77777777" w:rsidR="00A54221" w:rsidRDefault="00A005C4" w:rsidP="00A005C4">
      <w:pPr>
        <w:pStyle w:val="BodyText"/>
        <w:kinsoku w:val="0"/>
        <w:overflowPunct w:val="0"/>
        <w:spacing w:line="360" w:lineRule="auto"/>
        <w:ind w:right="-32"/>
        <w:jc w:val="both"/>
        <w:rPr>
          <w:rFonts w:ascii="Calibri" w:hAnsi="Calibri" w:cs="Arial"/>
          <w:sz w:val="22"/>
          <w:szCs w:val="22"/>
          <w:lang w:val="en-IE" w:eastAsia="en-IE"/>
        </w:rPr>
      </w:pPr>
      <w:r w:rsidRPr="000F2327">
        <w:rPr>
          <w:rFonts w:ascii="Calibri" w:hAnsi="Calibri" w:cs="Arial"/>
          <w:sz w:val="22"/>
          <w:szCs w:val="22"/>
          <w:lang w:val="en-IE" w:eastAsia="en-IE"/>
        </w:rPr>
        <w:t xml:space="preserve">Further information on the </w:t>
      </w:r>
      <w:r w:rsidR="00A54221">
        <w:rPr>
          <w:rFonts w:ascii="Calibri" w:hAnsi="Calibri" w:cs="Arial"/>
          <w:sz w:val="22"/>
          <w:szCs w:val="22"/>
          <w:lang w:val="en-IE" w:eastAsia="en-IE"/>
        </w:rPr>
        <w:t xml:space="preserve">activities of the </w:t>
      </w:r>
      <w:r w:rsidRPr="000F2327">
        <w:rPr>
          <w:rFonts w:ascii="Calibri" w:hAnsi="Calibri" w:cs="Arial"/>
          <w:sz w:val="22"/>
          <w:szCs w:val="22"/>
          <w:lang w:val="en-IE" w:eastAsia="en-IE"/>
        </w:rPr>
        <w:t xml:space="preserve">Authority </w:t>
      </w:r>
      <w:r w:rsidR="00A54221">
        <w:rPr>
          <w:rFonts w:ascii="Calibri" w:hAnsi="Calibri" w:cs="Arial"/>
          <w:sz w:val="22"/>
          <w:szCs w:val="22"/>
          <w:lang w:val="en-IE" w:eastAsia="en-IE"/>
        </w:rPr>
        <w:t>can be found on its</w:t>
      </w:r>
      <w:r w:rsidRPr="000F2327">
        <w:rPr>
          <w:rFonts w:ascii="Calibri" w:hAnsi="Calibri" w:cs="Arial"/>
          <w:sz w:val="22"/>
          <w:szCs w:val="22"/>
          <w:lang w:val="en-IE" w:eastAsia="en-IE"/>
        </w:rPr>
        <w:t xml:space="preserve"> website</w:t>
      </w:r>
      <w:r w:rsidR="00A54221">
        <w:rPr>
          <w:rFonts w:ascii="Calibri" w:hAnsi="Calibri" w:cs="Arial"/>
          <w:sz w:val="22"/>
          <w:szCs w:val="22"/>
          <w:lang w:val="en-IE" w:eastAsia="en-IE"/>
        </w:rPr>
        <w:t>s:</w:t>
      </w:r>
    </w:p>
    <w:p w14:paraId="5F660272" w14:textId="78E149E0" w:rsidR="00A005C4" w:rsidRDefault="00000000" w:rsidP="00A005C4">
      <w:pPr>
        <w:pStyle w:val="BodyText"/>
        <w:kinsoku w:val="0"/>
        <w:overflowPunct w:val="0"/>
        <w:spacing w:line="360" w:lineRule="auto"/>
        <w:ind w:right="-32"/>
        <w:jc w:val="both"/>
        <w:rPr>
          <w:rStyle w:val="Hyperlink"/>
          <w:rFonts w:asciiTheme="minorHAnsi" w:hAnsiTheme="minorHAnsi"/>
          <w:sz w:val="22"/>
          <w:szCs w:val="22"/>
          <w:lang w:val="en-IE"/>
        </w:rPr>
      </w:pPr>
      <w:hyperlink r:id="rId10" w:history="1">
        <w:r w:rsidR="00060B53" w:rsidRPr="00060B53">
          <w:rPr>
            <w:rStyle w:val="Hyperlink"/>
            <w:rFonts w:asciiTheme="minorHAnsi" w:hAnsiTheme="minorHAnsi"/>
            <w:sz w:val="22"/>
            <w:szCs w:val="22"/>
            <w:lang w:val="en-IE"/>
          </w:rPr>
          <w:t>www.nationaltransport.ie</w:t>
        </w:r>
      </w:hyperlink>
    </w:p>
    <w:p w14:paraId="3A4D8506" w14:textId="74859C2F" w:rsidR="00A54221" w:rsidRPr="000F2327" w:rsidRDefault="00000000" w:rsidP="00A005C4">
      <w:pPr>
        <w:pStyle w:val="BodyText"/>
        <w:kinsoku w:val="0"/>
        <w:overflowPunct w:val="0"/>
        <w:spacing w:line="360" w:lineRule="auto"/>
        <w:ind w:right="-32"/>
        <w:jc w:val="both"/>
        <w:rPr>
          <w:rFonts w:asciiTheme="minorHAnsi" w:hAnsiTheme="minorHAnsi" w:cs="Arial"/>
          <w:sz w:val="22"/>
          <w:szCs w:val="22"/>
          <w:lang w:val="en-IE" w:eastAsia="en-US"/>
        </w:rPr>
      </w:pPr>
      <w:hyperlink r:id="rId11" w:history="1">
        <w:r w:rsidR="00A54221" w:rsidRPr="0043336C">
          <w:rPr>
            <w:rStyle w:val="Hyperlink"/>
            <w:rFonts w:asciiTheme="minorHAnsi" w:hAnsiTheme="minorHAnsi"/>
            <w:sz w:val="22"/>
            <w:szCs w:val="22"/>
            <w:lang w:val="en-IE"/>
          </w:rPr>
          <w:t>www.transportforireland.ie</w:t>
        </w:r>
      </w:hyperlink>
    </w:p>
    <w:p w14:paraId="6778C26D" w14:textId="77777777" w:rsidR="00A005C4" w:rsidRDefault="00A005C4" w:rsidP="00A005C4">
      <w:pPr>
        <w:spacing w:line="360" w:lineRule="auto"/>
        <w:ind w:right="-32"/>
        <w:jc w:val="both"/>
        <w:rPr>
          <w:rFonts w:asciiTheme="minorHAnsi" w:hAnsiTheme="minorHAnsi" w:cstheme="minorHAnsi"/>
          <w:sz w:val="24"/>
          <w:szCs w:val="24"/>
        </w:rPr>
      </w:pPr>
    </w:p>
    <w:p w14:paraId="235D7BB3" w14:textId="77777777" w:rsidR="00B0152E" w:rsidRDefault="00B0152E" w:rsidP="00E6233C">
      <w:pPr>
        <w:spacing w:line="360" w:lineRule="auto"/>
        <w:ind w:right="-32"/>
        <w:jc w:val="both"/>
        <w:rPr>
          <w:rFonts w:ascii="Calibri" w:hAnsi="Calibri" w:cs="Arial"/>
          <w:b/>
          <w:color w:val="000000" w:themeColor="text1"/>
          <w:sz w:val="24"/>
          <w:szCs w:val="26"/>
          <w:lang w:val="en-IE"/>
        </w:rPr>
      </w:pPr>
    </w:p>
    <w:p w14:paraId="35959F21" w14:textId="77777777" w:rsidR="00B0152E" w:rsidRDefault="00B0152E" w:rsidP="00E6233C">
      <w:pPr>
        <w:spacing w:line="360" w:lineRule="auto"/>
        <w:ind w:right="-32"/>
        <w:jc w:val="both"/>
        <w:rPr>
          <w:rFonts w:ascii="Calibri" w:hAnsi="Calibri" w:cs="Arial"/>
          <w:b/>
          <w:color w:val="000000" w:themeColor="text1"/>
          <w:sz w:val="24"/>
          <w:szCs w:val="26"/>
          <w:lang w:val="en-IE"/>
        </w:rPr>
      </w:pPr>
    </w:p>
    <w:p w14:paraId="2DE05654" w14:textId="77777777" w:rsidR="00060B53" w:rsidRDefault="00060B53" w:rsidP="00E6233C">
      <w:pPr>
        <w:spacing w:line="360" w:lineRule="auto"/>
        <w:ind w:right="-32"/>
        <w:jc w:val="both"/>
        <w:rPr>
          <w:rFonts w:ascii="Calibri" w:hAnsi="Calibri" w:cs="Arial"/>
          <w:b/>
          <w:color w:val="000000" w:themeColor="text1"/>
          <w:sz w:val="24"/>
          <w:szCs w:val="26"/>
          <w:lang w:val="en-IE"/>
        </w:rPr>
      </w:pPr>
    </w:p>
    <w:p w14:paraId="04BCEDD7" w14:textId="77777777" w:rsidR="00060B53" w:rsidRDefault="00060B53" w:rsidP="00E6233C">
      <w:pPr>
        <w:spacing w:line="360" w:lineRule="auto"/>
        <w:ind w:right="-32"/>
        <w:jc w:val="both"/>
        <w:rPr>
          <w:rFonts w:ascii="Calibri" w:hAnsi="Calibri" w:cs="Arial"/>
          <w:b/>
          <w:color w:val="000000" w:themeColor="text1"/>
          <w:sz w:val="24"/>
          <w:szCs w:val="26"/>
          <w:lang w:val="en-IE"/>
        </w:rPr>
      </w:pPr>
    </w:p>
    <w:p w14:paraId="1F32F8BF" w14:textId="736532F6" w:rsidR="00446481" w:rsidRDefault="00A54221" w:rsidP="00E6233C">
      <w:pPr>
        <w:spacing w:line="360" w:lineRule="auto"/>
        <w:ind w:right="-32"/>
        <w:jc w:val="both"/>
        <w:rPr>
          <w:rFonts w:ascii="Calibri" w:hAnsi="Calibri" w:cs="Arial"/>
          <w:b/>
          <w:color w:val="000000" w:themeColor="text1"/>
          <w:sz w:val="24"/>
          <w:szCs w:val="26"/>
          <w:lang w:val="en-IE"/>
        </w:rPr>
      </w:pPr>
      <w:r>
        <w:rPr>
          <w:rFonts w:ascii="Calibri" w:hAnsi="Calibri" w:cs="Arial"/>
          <w:b/>
          <w:color w:val="000000" w:themeColor="text1"/>
          <w:sz w:val="24"/>
          <w:szCs w:val="26"/>
          <w:lang w:val="en-IE"/>
        </w:rPr>
        <w:lastRenderedPageBreak/>
        <w:t>The Role of the Chief Executive Officer</w:t>
      </w:r>
    </w:p>
    <w:p w14:paraId="6BBEAA2D" w14:textId="729B1A9A" w:rsidR="00D2418E" w:rsidRDefault="00A54221" w:rsidP="00447F3D">
      <w:pPr>
        <w:pStyle w:val="BodyText"/>
        <w:kinsoku w:val="0"/>
        <w:overflowPunct w:val="0"/>
        <w:spacing w:line="360" w:lineRule="auto"/>
        <w:ind w:right="-45"/>
        <w:jc w:val="both"/>
        <w:rPr>
          <w:rFonts w:asciiTheme="minorHAnsi" w:hAnsiTheme="minorHAnsi" w:cs="Arial"/>
          <w:sz w:val="22"/>
          <w:szCs w:val="22"/>
          <w:lang w:val="en-IE" w:eastAsia="en-IE"/>
        </w:rPr>
      </w:pPr>
      <w:r>
        <w:rPr>
          <w:rFonts w:asciiTheme="minorHAnsi" w:hAnsiTheme="minorHAnsi" w:cs="Arial"/>
          <w:sz w:val="22"/>
          <w:szCs w:val="22"/>
          <w:lang w:val="en-IE" w:eastAsia="en-IE"/>
        </w:rPr>
        <w:t xml:space="preserve">The role of the Chief Executive Officer </w:t>
      </w:r>
      <w:r w:rsidR="00D2418E">
        <w:rPr>
          <w:rFonts w:asciiTheme="minorHAnsi" w:hAnsiTheme="minorHAnsi" w:cs="Arial"/>
          <w:sz w:val="22"/>
          <w:szCs w:val="22"/>
          <w:lang w:val="en-IE" w:eastAsia="en-IE"/>
        </w:rPr>
        <w:t>is</w:t>
      </w:r>
      <w:r>
        <w:rPr>
          <w:rFonts w:asciiTheme="minorHAnsi" w:hAnsiTheme="minorHAnsi" w:cs="Arial"/>
          <w:sz w:val="22"/>
          <w:szCs w:val="22"/>
          <w:lang w:val="en-IE" w:eastAsia="en-IE"/>
        </w:rPr>
        <w:t xml:space="preserve"> to work closely with the Board of the National Transport A</w:t>
      </w:r>
      <w:r w:rsidR="00D2418E">
        <w:rPr>
          <w:rFonts w:asciiTheme="minorHAnsi" w:hAnsiTheme="minorHAnsi" w:cs="Arial"/>
          <w:sz w:val="22"/>
          <w:szCs w:val="22"/>
          <w:lang w:val="en-IE" w:eastAsia="en-IE"/>
        </w:rPr>
        <w:t xml:space="preserve">uthority, </w:t>
      </w:r>
      <w:r>
        <w:rPr>
          <w:rFonts w:asciiTheme="minorHAnsi" w:hAnsiTheme="minorHAnsi" w:cs="Arial"/>
          <w:sz w:val="22"/>
          <w:szCs w:val="22"/>
          <w:lang w:val="en-IE" w:eastAsia="en-IE"/>
        </w:rPr>
        <w:t xml:space="preserve">the </w:t>
      </w:r>
      <w:r w:rsidR="00C1664F">
        <w:rPr>
          <w:rFonts w:asciiTheme="minorHAnsi" w:hAnsiTheme="minorHAnsi" w:cs="Arial"/>
          <w:sz w:val="22"/>
          <w:szCs w:val="22"/>
          <w:lang w:val="en-IE" w:eastAsia="en-IE"/>
        </w:rPr>
        <w:t>Minister,</w:t>
      </w:r>
      <w:r>
        <w:rPr>
          <w:rFonts w:asciiTheme="minorHAnsi" w:hAnsiTheme="minorHAnsi" w:cs="Arial"/>
          <w:sz w:val="22"/>
          <w:szCs w:val="22"/>
          <w:lang w:val="en-IE" w:eastAsia="en-IE"/>
        </w:rPr>
        <w:t xml:space="preserve"> and the Department of Transport</w:t>
      </w:r>
      <w:r w:rsidR="00D2418E">
        <w:rPr>
          <w:rFonts w:asciiTheme="minorHAnsi" w:hAnsiTheme="minorHAnsi" w:cs="Arial"/>
          <w:sz w:val="22"/>
          <w:szCs w:val="22"/>
          <w:lang w:val="en-IE" w:eastAsia="en-IE"/>
        </w:rPr>
        <w:t xml:space="preserve"> to deliver the v</w:t>
      </w:r>
      <w:r>
        <w:rPr>
          <w:rFonts w:asciiTheme="minorHAnsi" w:hAnsiTheme="minorHAnsi" w:cs="Arial"/>
          <w:sz w:val="22"/>
          <w:szCs w:val="22"/>
          <w:lang w:val="en-IE" w:eastAsia="en-IE"/>
        </w:rPr>
        <w:t>arious transport strategies and plans</w:t>
      </w:r>
      <w:r w:rsidR="00D2418E">
        <w:rPr>
          <w:rFonts w:asciiTheme="minorHAnsi" w:hAnsiTheme="minorHAnsi" w:cs="Arial"/>
          <w:sz w:val="22"/>
          <w:szCs w:val="22"/>
          <w:lang w:val="en-IE" w:eastAsia="en-IE"/>
        </w:rPr>
        <w:t xml:space="preserve">. </w:t>
      </w:r>
      <w:r w:rsidR="0059498A">
        <w:rPr>
          <w:rFonts w:asciiTheme="minorHAnsi" w:hAnsiTheme="minorHAnsi" w:cs="Arial"/>
          <w:sz w:val="22"/>
          <w:szCs w:val="22"/>
          <w:lang w:val="en-IE" w:eastAsia="en-IE"/>
        </w:rPr>
        <w:t>They will drive</w:t>
      </w:r>
      <w:r w:rsidR="005B1E99">
        <w:rPr>
          <w:rFonts w:asciiTheme="minorHAnsi" w:hAnsiTheme="minorHAnsi" w:cs="Arial"/>
          <w:sz w:val="22"/>
          <w:szCs w:val="22"/>
          <w:lang w:val="en-IE" w:eastAsia="en-IE"/>
        </w:rPr>
        <w:t xml:space="preserve"> the </w:t>
      </w:r>
      <w:r w:rsidR="00D2418E">
        <w:rPr>
          <w:rFonts w:asciiTheme="minorHAnsi" w:hAnsiTheme="minorHAnsi" w:cs="Arial"/>
          <w:sz w:val="22"/>
          <w:szCs w:val="22"/>
          <w:lang w:val="en-IE" w:eastAsia="en-IE"/>
        </w:rPr>
        <w:t>continuous improvement of public transport, development of su</w:t>
      </w:r>
      <w:r>
        <w:rPr>
          <w:rFonts w:asciiTheme="minorHAnsi" w:hAnsiTheme="minorHAnsi" w:cs="Arial"/>
          <w:sz w:val="22"/>
          <w:szCs w:val="22"/>
          <w:lang w:val="en-IE" w:eastAsia="en-IE"/>
        </w:rPr>
        <w:t>stainable transport solutions and co</w:t>
      </w:r>
      <w:r w:rsidR="00D2418E">
        <w:rPr>
          <w:rFonts w:asciiTheme="minorHAnsi" w:hAnsiTheme="minorHAnsi" w:cs="Arial"/>
          <w:sz w:val="22"/>
          <w:szCs w:val="22"/>
          <w:lang w:val="en-IE" w:eastAsia="en-IE"/>
        </w:rPr>
        <w:t xml:space="preserve">ntribute to the integration of transport networks across the island of Ireland, </w:t>
      </w:r>
      <w:r w:rsidR="00D2418E" w:rsidRPr="005A22AF">
        <w:rPr>
          <w:rFonts w:asciiTheme="minorHAnsi" w:hAnsiTheme="minorHAnsi" w:cs="Arial"/>
          <w:sz w:val="22"/>
          <w:szCs w:val="22"/>
          <w:lang w:val="en-IE" w:eastAsia="en-IE"/>
        </w:rPr>
        <w:t>in</w:t>
      </w:r>
      <w:r w:rsidR="00D2418E">
        <w:rPr>
          <w:rFonts w:asciiTheme="minorHAnsi" w:hAnsiTheme="minorHAnsi" w:cs="Arial"/>
          <w:sz w:val="22"/>
          <w:szCs w:val="22"/>
          <w:lang w:val="en-IE" w:eastAsia="en-IE"/>
        </w:rPr>
        <w:t xml:space="preserve"> line with Government and Department of Transport policy. </w:t>
      </w:r>
    </w:p>
    <w:p w14:paraId="1CA0551E" w14:textId="77777777" w:rsidR="004448B0" w:rsidRDefault="004448B0" w:rsidP="00D2418E">
      <w:pPr>
        <w:spacing w:line="360" w:lineRule="auto"/>
        <w:ind w:right="-32"/>
        <w:jc w:val="both"/>
        <w:rPr>
          <w:rFonts w:ascii="Calibri" w:hAnsi="Calibri" w:cs="Arial"/>
          <w:b/>
          <w:color w:val="000000" w:themeColor="text1"/>
          <w:sz w:val="24"/>
          <w:szCs w:val="26"/>
          <w:lang w:val="en-IE"/>
        </w:rPr>
      </w:pPr>
    </w:p>
    <w:p w14:paraId="27D52ECC" w14:textId="1342AD63" w:rsidR="00D2418E" w:rsidRDefault="00D2418E" w:rsidP="00D2418E">
      <w:pPr>
        <w:spacing w:line="360" w:lineRule="auto"/>
        <w:ind w:right="-32"/>
        <w:jc w:val="both"/>
        <w:rPr>
          <w:rFonts w:ascii="Calibri" w:hAnsi="Calibri" w:cs="Arial"/>
          <w:b/>
          <w:color w:val="000000" w:themeColor="text1"/>
          <w:sz w:val="24"/>
          <w:szCs w:val="26"/>
          <w:lang w:val="en-IE"/>
        </w:rPr>
      </w:pPr>
      <w:r w:rsidRPr="00D2418E">
        <w:rPr>
          <w:rFonts w:ascii="Calibri" w:hAnsi="Calibri" w:cs="Arial"/>
          <w:b/>
          <w:color w:val="000000" w:themeColor="text1"/>
          <w:sz w:val="24"/>
          <w:szCs w:val="26"/>
          <w:lang w:val="en-IE"/>
        </w:rPr>
        <w:t xml:space="preserve">Duties and Responsibilities </w:t>
      </w:r>
    </w:p>
    <w:p w14:paraId="221F522B" w14:textId="31DBA675" w:rsidR="00D2418E" w:rsidRPr="00D2418E" w:rsidRDefault="00D2418E" w:rsidP="000408D2">
      <w:pPr>
        <w:pStyle w:val="BodyText"/>
        <w:numPr>
          <w:ilvl w:val="0"/>
          <w:numId w:val="8"/>
        </w:numPr>
        <w:kinsoku w:val="0"/>
        <w:overflowPunct w:val="0"/>
        <w:spacing w:after="200" w:line="360" w:lineRule="auto"/>
        <w:ind w:right="-32"/>
        <w:jc w:val="both"/>
        <w:rPr>
          <w:rFonts w:asciiTheme="minorHAnsi" w:hAnsiTheme="minorHAnsi"/>
          <w:sz w:val="22"/>
          <w:szCs w:val="22"/>
        </w:rPr>
      </w:pPr>
      <w:r w:rsidRPr="00D2418E">
        <w:rPr>
          <w:rFonts w:asciiTheme="minorHAnsi" w:hAnsiTheme="minorHAnsi"/>
          <w:sz w:val="22"/>
          <w:szCs w:val="22"/>
        </w:rPr>
        <w:t xml:space="preserve">To drive the strategic ambition of the Authority providing visionary leadership for the implementation of the strategic objectives of the National Transport Authority on behalf of the Board and in consultation with the Minister for Transport and the Department of </w:t>
      </w:r>
      <w:proofErr w:type="gramStart"/>
      <w:r w:rsidRPr="00D2418E">
        <w:rPr>
          <w:rFonts w:asciiTheme="minorHAnsi" w:hAnsiTheme="minorHAnsi"/>
          <w:sz w:val="22"/>
          <w:szCs w:val="22"/>
        </w:rPr>
        <w:t>Transport;</w:t>
      </w:r>
      <w:proofErr w:type="gramEnd"/>
    </w:p>
    <w:p w14:paraId="60AFE33C" w14:textId="5726B25F" w:rsidR="00D2418E" w:rsidRPr="00D2418E" w:rsidRDefault="00D2418E" w:rsidP="000408D2">
      <w:pPr>
        <w:pStyle w:val="BodyText"/>
        <w:numPr>
          <w:ilvl w:val="0"/>
          <w:numId w:val="8"/>
        </w:numPr>
        <w:kinsoku w:val="0"/>
        <w:overflowPunct w:val="0"/>
        <w:spacing w:after="200" w:line="360" w:lineRule="auto"/>
        <w:ind w:right="-32"/>
        <w:jc w:val="both"/>
        <w:rPr>
          <w:rFonts w:asciiTheme="minorHAnsi" w:hAnsiTheme="minorHAnsi"/>
          <w:sz w:val="22"/>
          <w:szCs w:val="22"/>
        </w:rPr>
      </w:pPr>
      <w:r w:rsidRPr="00D2418E">
        <w:rPr>
          <w:rFonts w:asciiTheme="minorHAnsi" w:hAnsiTheme="minorHAnsi"/>
          <w:sz w:val="22"/>
          <w:szCs w:val="22"/>
        </w:rPr>
        <w:t xml:space="preserve">To work closely with all stakeholders in the Department of Transport and relevant public and private agencies to </w:t>
      </w:r>
      <w:r w:rsidR="00C1664F">
        <w:rPr>
          <w:rFonts w:asciiTheme="minorHAnsi" w:hAnsiTheme="minorHAnsi"/>
          <w:sz w:val="22"/>
          <w:szCs w:val="22"/>
        </w:rPr>
        <w:t>enable</w:t>
      </w:r>
      <w:r w:rsidR="00C1664F" w:rsidRPr="00D2418E">
        <w:rPr>
          <w:rFonts w:asciiTheme="minorHAnsi" w:hAnsiTheme="minorHAnsi"/>
          <w:sz w:val="22"/>
          <w:szCs w:val="22"/>
        </w:rPr>
        <w:t xml:space="preserve"> </w:t>
      </w:r>
      <w:r w:rsidRPr="00D2418E">
        <w:rPr>
          <w:rFonts w:asciiTheme="minorHAnsi" w:hAnsiTheme="minorHAnsi"/>
          <w:sz w:val="22"/>
          <w:szCs w:val="22"/>
        </w:rPr>
        <w:t xml:space="preserve">the Government’s policy of compact development crucial for effective transport and carbon emission </w:t>
      </w:r>
      <w:proofErr w:type="gramStart"/>
      <w:r w:rsidRPr="00D2418E">
        <w:rPr>
          <w:rFonts w:asciiTheme="minorHAnsi" w:hAnsiTheme="minorHAnsi"/>
          <w:sz w:val="22"/>
          <w:szCs w:val="22"/>
        </w:rPr>
        <w:t>reductions;</w:t>
      </w:r>
      <w:proofErr w:type="gramEnd"/>
      <w:r w:rsidRPr="00D2418E">
        <w:rPr>
          <w:rFonts w:asciiTheme="minorHAnsi" w:hAnsiTheme="minorHAnsi"/>
          <w:sz w:val="22"/>
          <w:szCs w:val="22"/>
        </w:rPr>
        <w:t xml:space="preserve">  </w:t>
      </w:r>
    </w:p>
    <w:p w14:paraId="54E4AFE6" w14:textId="1003019F" w:rsidR="00D2418E" w:rsidRPr="00D2418E" w:rsidRDefault="00D2418E" w:rsidP="000408D2">
      <w:pPr>
        <w:pStyle w:val="BodyText"/>
        <w:numPr>
          <w:ilvl w:val="0"/>
          <w:numId w:val="8"/>
        </w:numPr>
        <w:kinsoku w:val="0"/>
        <w:overflowPunct w:val="0"/>
        <w:spacing w:after="200" w:line="360" w:lineRule="auto"/>
        <w:ind w:right="-32"/>
        <w:jc w:val="both"/>
        <w:rPr>
          <w:rFonts w:asciiTheme="minorHAnsi" w:hAnsiTheme="minorHAnsi"/>
          <w:sz w:val="22"/>
          <w:szCs w:val="22"/>
        </w:rPr>
      </w:pPr>
      <w:r w:rsidRPr="00D2418E">
        <w:rPr>
          <w:rFonts w:asciiTheme="minorHAnsi" w:hAnsiTheme="minorHAnsi"/>
          <w:sz w:val="22"/>
          <w:szCs w:val="22"/>
        </w:rPr>
        <w:t xml:space="preserve">To build on the strong working relationships with other state bodies, local authorities and public transport companies </w:t>
      </w:r>
      <w:r w:rsidR="00E6140D">
        <w:rPr>
          <w:rFonts w:asciiTheme="minorHAnsi" w:hAnsiTheme="minorHAnsi"/>
          <w:sz w:val="22"/>
          <w:szCs w:val="22"/>
        </w:rPr>
        <w:t xml:space="preserve">to </w:t>
      </w:r>
      <w:r w:rsidR="00E6140D" w:rsidRPr="00D2418E">
        <w:rPr>
          <w:rFonts w:asciiTheme="minorHAnsi" w:hAnsiTheme="minorHAnsi"/>
          <w:sz w:val="22"/>
          <w:szCs w:val="22"/>
        </w:rPr>
        <w:t>manag</w:t>
      </w:r>
      <w:r w:rsidR="00E6140D">
        <w:rPr>
          <w:rFonts w:asciiTheme="minorHAnsi" w:hAnsiTheme="minorHAnsi"/>
          <w:sz w:val="22"/>
          <w:szCs w:val="22"/>
        </w:rPr>
        <w:t>e</w:t>
      </w:r>
      <w:r w:rsidR="00E6140D" w:rsidRPr="00D2418E">
        <w:rPr>
          <w:rFonts w:asciiTheme="minorHAnsi" w:hAnsiTheme="minorHAnsi"/>
          <w:sz w:val="22"/>
          <w:szCs w:val="22"/>
        </w:rPr>
        <w:t xml:space="preserve"> </w:t>
      </w:r>
      <w:r w:rsidRPr="00D2418E">
        <w:rPr>
          <w:rFonts w:asciiTheme="minorHAnsi" w:hAnsiTheme="minorHAnsi"/>
          <w:sz w:val="22"/>
          <w:szCs w:val="22"/>
        </w:rPr>
        <w:t xml:space="preserve">the delivery of high quality, efficient and effective public transport services to a wide range of </w:t>
      </w:r>
      <w:proofErr w:type="gramStart"/>
      <w:r w:rsidRPr="00D2418E">
        <w:rPr>
          <w:rFonts w:asciiTheme="minorHAnsi" w:hAnsiTheme="minorHAnsi"/>
          <w:sz w:val="22"/>
          <w:szCs w:val="22"/>
        </w:rPr>
        <w:t>customers;</w:t>
      </w:r>
      <w:proofErr w:type="gramEnd"/>
      <w:r w:rsidRPr="00D2418E">
        <w:rPr>
          <w:rFonts w:asciiTheme="minorHAnsi" w:hAnsiTheme="minorHAnsi"/>
          <w:sz w:val="22"/>
          <w:szCs w:val="22"/>
        </w:rPr>
        <w:t xml:space="preserve"> </w:t>
      </w:r>
    </w:p>
    <w:p w14:paraId="1099B6C7" w14:textId="7E7A5696" w:rsidR="00D2418E" w:rsidRPr="00D2418E" w:rsidRDefault="00D2418E" w:rsidP="000408D2">
      <w:pPr>
        <w:pStyle w:val="BodyText"/>
        <w:numPr>
          <w:ilvl w:val="0"/>
          <w:numId w:val="8"/>
        </w:numPr>
        <w:kinsoku w:val="0"/>
        <w:overflowPunct w:val="0"/>
        <w:spacing w:after="200" w:line="360" w:lineRule="auto"/>
        <w:ind w:right="-32"/>
        <w:jc w:val="both"/>
        <w:rPr>
          <w:rFonts w:asciiTheme="minorHAnsi" w:hAnsiTheme="minorHAnsi"/>
          <w:sz w:val="22"/>
          <w:szCs w:val="22"/>
        </w:rPr>
      </w:pPr>
      <w:r w:rsidRPr="00D2418E">
        <w:rPr>
          <w:rFonts w:asciiTheme="minorHAnsi" w:hAnsiTheme="minorHAnsi"/>
          <w:sz w:val="22"/>
          <w:szCs w:val="22"/>
        </w:rPr>
        <w:t xml:space="preserve">To manage the Governments investment in sustainable transport infrastructure across rail, light-rail, bus and active travel modes which is currently in the order of €1bn per </w:t>
      </w:r>
      <w:proofErr w:type="gramStart"/>
      <w:r w:rsidRPr="00D2418E">
        <w:rPr>
          <w:rFonts w:asciiTheme="minorHAnsi" w:hAnsiTheme="minorHAnsi"/>
          <w:sz w:val="22"/>
          <w:szCs w:val="22"/>
        </w:rPr>
        <w:t>annum;</w:t>
      </w:r>
      <w:proofErr w:type="gramEnd"/>
    </w:p>
    <w:p w14:paraId="19963527" w14:textId="64ADC4C4" w:rsidR="00D2418E" w:rsidRPr="00D2418E" w:rsidRDefault="00D2418E" w:rsidP="000408D2">
      <w:pPr>
        <w:pStyle w:val="BodyText"/>
        <w:numPr>
          <w:ilvl w:val="0"/>
          <w:numId w:val="8"/>
        </w:numPr>
        <w:kinsoku w:val="0"/>
        <w:overflowPunct w:val="0"/>
        <w:spacing w:after="200" w:line="360" w:lineRule="auto"/>
        <w:ind w:right="-32"/>
        <w:jc w:val="both"/>
        <w:rPr>
          <w:rFonts w:asciiTheme="minorHAnsi" w:hAnsiTheme="minorHAnsi"/>
          <w:sz w:val="22"/>
          <w:szCs w:val="22"/>
        </w:rPr>
      </w:pPr>
      <w:r w:rsidRPr="00D2418E">
        <w:rPr>
          <w:rFonts w:asciiTheme="minorHAnsi" w:hAnsiTheme="minorHAnsi"/>
          <w:sz w:val="22"/>
          <w:szCs w:val="22"/>
        </w:rPr>
        <w:t xml:space="preserve">To drive the improvement in infrastructure supporting public transport customers experience of sustainable </w:t>
      </w:r>
      <w:proofErr w:type="gramStart"/>
      <w:r w:rsidRPr="00D2418E">
        <w:rPr>
          <w:rFonts w:asciiTheme="minorHAnsi" w:hAnsiTheme="minorHAnsi"/>
          <w:sz w:val="22"/>
          <w:szCs w:val="22"/>
        </w:rPr>
        <w:t>transport</w:t>
      </w:r>
      <w:r w:rsidR="00EA4B1C">
        <w:rPr>
          <w:rFonts w:asciiTheme="minorHAnsi" w:hAnsiTheme="minorHAnsi"/>
          <w:sz w:val="22"/>
          <w:szCs w:val="22"/>
        </w:rPr>
        <w:t>;</w:t>
      </w:r>
      <w:proofErr w:type="gramEnd"/>
      <w:r w:rsidRPr="00D2418E">
        <w:rPr>
          <w:rFonts w:asciiTheme="minorHAnsi" w:hAnsiTheme="minorHAnsi"/>
          <w:sz w:val="22"/>
          <w:szCs w:val="22"/>
        </w:rPr>
        <w:t xml:space="preserve"> </w:t>
      </w:r>
    </w:p>
    <w:p w14:paraId="396F1DC9" w14:textId="70A4AFAE" w:rsidR="00D2418E" w:rsidRPr="00D2418E" w:rsidRDefault="00D2418E" w:rsidP="000408D2">
      <w:pPr>
        <w:pStyle w:val="BodyText"/>
        <w:numPr>
          <w:ilvl w:val="0"/>
          <w:numId w:val="8"/>
        </w:numPr>
        <w:kinsoku w:val="0"/>
        <w:overflowPunct w:val="0"/>
        <w:spacing w:after="200" w:line="360" w:lineRule="auto"/>
        <w:ind w:right="-32"/>
        <w:jc w:val="both"/>
        <w:rPr>
          <w:rFonts w:asciiTheme="minorHAnsi" w:hAnsiTheme="minorHAnsi"/>
          <w:sz w:val="22"/>
          <w:szCs w:val="22"/>
        </w:rPr>
      </w:pPr>
      <w:r w:rsidRPr="00D2418E">
        <w:rPr>
          <w:rFonts w:asciiTheme="minorHAnsi" w:hAnsiTheme="minorHAnsi"/>
          <w:sz w:val="22"/>
          <w:szCs w:val="22"/>
        </w:rPr>
        <w:t xml:space="preserve">To build and lead an effective Senior Management Team to ensure the agile delivery of agreed organisational priority </w:t>
      </w:r>
      <w:proofErr w:type="gramStart"/>
      <w:r w:rsidRPr="00D2418E">
        <w:rPr>
          <w:rFonts w:asciiTheme="minorHAnsi" w:hAnsiTheme="minorHAnsi"/>
          <w:sz w:val="22"/>
          <w:szCs w:val="22"/>
        </w:rPr>
        <w:t>objectives;</w:t>
      </w:r>
      <w:proofErr w:type="gramEnd"/>
    </w:p>
    <w:p w14:paraId="1D3DF23C" w14:textId="47444707" w:rsidR="00D2418E" w:rsidRPr="00D2418E" w:rsidRDefault="00D2418E" w:rsidP="000408D2">
      <w:pPr>
        <w:pStyle w:val="BodyText"/>
        <w:numPr>
          <w:ilvl w:val="0"/>
          <w:numId w:val="8"/>
        </w:numPr>
        <w:kinsoku w:val="0"/>
        <w:overflowPunct w:val="0"/>
        <w:spacing w:after="200" w:line="360" w:lineRule="auto"/>
        <w:ind w:right="-32"/>
        <w:jc w:val="both"/>
        <w:rPr>
          <w:rFonts w:asciiTheme="minorHAnsi" w:hAnsiTheme="minorHAnsi"/>
          <w:sz w:val="22"/>
          <w:szCs w:val="22"/>
        </w:rPr>
      </w:pPr>
      <w:r w:rsidRPr="00D2418E">
        <w:rPr>
          <w:rFonts w:asciiTheme="minorHAnsi" w:hAnsiTheme="minorHAnsi"/>
          <w:sz w:val="22"/>
          <w:szCs w:val="22"/>
        </w:rPr>
        <w:t xml:space="preserve">To develop leaders who lead and motivate multi-disciplinary teams in order to deliver a rapid, quality response with value for money evidenced within ambitious and challenging </w:t>
      </w:r>
      <w:proofErr w:type="gramStart"/>
      <w:r w:rsidRPr="00D2418E">
        <w:rPr>
          <w:rFonts w:asciiTheme="minorHAnsi" w:hAnsiTheme="minorHAnsi"/>
          <w:sz w:val="22"/>
          <w:szCs w:val="22"/>
        </w:rPr>
        <w:t>timelines</w:t>
      </w:r>
      <w:r w:rsidR="00440467">
        <w:rPr>
          <w:rFonts w:asciiTheme="minorHAnsi" w:hAnsiTheme="minorHAnsi"/>
          <w:sz w:val="22"/>
          <w:szCs w:val="22"/>
        </w:rPr>
        <w:t>;</w:t>
      </w:r>
      <w:proofErr w:type="gramEnd"/>
    </w:p>
    <w:p w14:paraId="6D5172A5" w14:textId="024487FF" w:rsidR="00D2418E" w:rsidRPr="00D2418E" w:rsidRDefault="00D2418E" w:rsidP="000408D2">
      <w:pPr>
        <w:pStyle w:val="BodyText"/>
        <w:numPr>
          <w:ilvl w:val="0"/>
          <w:numId w:val="8"/>
        </w:numPr>
        <w:kinsoku w:val="0"/>
        <w:overflowPunct w:val="0"/>
        <w:spacing w:after="200" w:line="360" w:lineRule="auto"/>
        <w:ind w:right="-32"/>
        <w:jc w:val="both"/>
        <w:rPr>
          <w:rFonts w:asciiTheme="minorHAnsi" w:hAnsiTheme="minorHAnsi"/>
          <w:sz w:val="22"/>
          <w:szCs w:val="22"/>
        </w:rPr>
      </w:pPr>
      <w:r w:rsidRPr="00D2418E">
        <w:rPr>
          <w:rFonts w:asciiTheme="minorHAnsi" w:hAnsiTheme="minorHAnsi"/>
          <w:sz w:val="22"/>
          <w:szCs w:val="22"/>
        </w:rPr>
        <w:t xml:space="preserve">To lead and manage a team of 390 employees and various outsourced service providers, continuing to develop and enhance the team through performance management, succession planning and ongoing professional </w:t>
      </w:r>
      <w:proofErr w:type="gramStart"/>
      <w:r w:rsidRPr="00D2418E">
        <w:rPr>
          <w:rFonts w:asciiTheme="minorHAnsi" w:hAnsiTheme="minorHAnsi"/>
          <w:sz w:val="22"/>
          <w:szCs w:val="22"/>
        </w:rPr>
        <w:t>development;</w:t>
      </w:r>
      <w:proofErr w:type="gramEnd"/>
    </w:p>
    <w:p w14:paraId="14E9F7EB" w14:textId="6564DF4A" w:rsidR="00D2418E" w:rsidRPr="00D2418E" w:rsidRDefault="00D2418E" w:rsidP="000408D2">
      <w:pPr>
        <w:pStyle w:val="BodyText"/>
        <w:numPr>
          <w:ilvl w:val="0"/>
          <w:numId w:val="8"/>
        </w:numPr>
        <w:kinsoku w:val="0"/>
        <w:overflowPunct w:val="0"/>
        <w:spacing w:after="200" w:line="360" w:lineRule="auto"/>
        <w:ind w:right="-32"/>
        <w:jc w:val="both"/>
        <w:rPr>
          <w:rFonts w:asciiTheme="minorHAnsi" w:hAnsiTheme="minorHAnsi"/>
          <w:sz w:val="22"/>
          <w:szCs w:val="22"/>
        </w:rPr>
      </w:pPr>
      <w:r w:rsidRPr="00D2418E">
        <w:rPr>
          <w:rFonts w:asciiTheme="minorHAnsi" w:hAnsiTheme="minorHAnsi"/>
          <w:sz w:val="22"/>
          <w:szCs w:val="22"/>
        </w:rPr>
        <w:t xml:space="preserve">To enable excellent communication skills internally and externally with the wider Transport sector, strengthening the organisational delivery reputation on a national level by putting the customer at the centre of the work of the </w:t>
      </w:r>
      <w:proofErr w:type="gramStart"/>
      <w:r w:rsidRPr="00D2418E">
        <w:rPr>
          <w:rFonts w:asciiTheme="minorHAnsi" w:hAnsiTheme="minorHAnsi"/>
          <w:sz w:val="22"/>
          <w:szCs w:val="22"/>
        </w:rPr>
        <w:t>Authority;</w:t>
      </w:r>
      <w:proofErr w:type="gramEnd"/>
    </w:p>
    <w:p w14:paraId="06F7F7AC" w14:textId="0694AEF0" w:rsidR="00D2418E" w:rsidRPr="00D2418E" w:rsidRDefault="00D2418E" w:rsidP="000408D2">
      <w:pPr>
        <w:pStyle w:val="BodyText"/>
        <w:numPr>
          <w:ilvl w:val="0"/>
          <w:numId w:val="8"/>
        </w:numPr>
        <w:kinsoku w:val="0"/>
        <w:overflowPunct w:val="0"/>
        <w:spacing w:after="200" w:line="360" w:lineRule="auto"/>
        <w:ind w:right="-32"/>
        <w:jc w:val="both"/>
        <w:rPr>
          <w:rFonts w:asciiTheme="minorHAnsi" w:hAnsiTheme="minorHAnsi"/>
          <w:sz w:val="22"/>
          <w:szCs w:val="22"/>
        </w:rPr>
      </w:pPr>
      <w:r w:rsidRPr="00D2418E">
        <w:rPr>
          <w:rFonts w:asciiTheme="minorHAnsi" w:hAnsiTheme="minorHAnsi"/>
          <w:sz w:val="22"/>
          <w:szCs w:val="22"/>
        </w:rPr>
        <w:lastRenderedPageBreak/>
        <w:t xml:space="preserve">To enable and drive fast-paced operational delivery, with delegation of responsibility and accountability as corner stones in strong performance </w:t>
      </w:r>
      <w:proofErr w:type="gramStart"/>
      <w:r w:rsidRPr="00D2418E">
        <w:rPr>
          <w:rFonts w:asciiTheme="minorHAnsi" w:hAnsiTheme="minorHAnsi"/>
          <w:sz w:val="22"/>
          <w:szCs w:val="22"/>
        </w:rPr>
        <w:t>management;</w:t>
      </w:r>
      <w:proofErr w:type="gramEnd"/>
    </w:p>
    <w:p w14:paraId="0394B75E" w14:textId="70256C18" w:rsidR="00D2418E" w:rsidRPr="00D2418E" w:rsidRDefault="00D2418E" w:rsidP="000408D2">
      <w:pPr>
        <w:pStyle w:val="BodyText"/>
        <w:numPr>
          <w:ilvl w:val="0"/>
          <w:numId w:val="8"/>
        </w:numPr>
        <w:kinsoku w:val="0"/>
        <w:overflowPunct w:val="0"/>
        <w:spacing w:after="200" w:line="360" w:lineRule="auto"/>
        <w:ind w:right="-32"/>
        <w:jc w:val="both"/>
        <w:rPr>
          <w:rFonts w:asciiTheme="minorHAnsi" w:hAnsiTheme="minorHAnsi"/>
          <w:sz w:val="22"/>
          <w:szCs w:val="22"/>
        </w:rPr>
      </w:pPr>
      <w:r w:rsidRPr="00D2418E">
        <w:rPr>
          <w:rFonts w:asciiTheme="minorHAnsi" w:hAnsiTheme="minorHAnsi"/>
          <w:sz w:val="22"/>
          <w:szCs w:val="22"/>
        </w:rPr>
        <w:t xml:space="preserve">To identify the strategic risks and related governance and accountability challenges for the Authority and lead the management and mitigation of those </w:t>
      </w:r>
      <w:proofErr w:type="gramStart"/>
      <w:r w:rsidRPr="00D2418E">
        <w:rPr>
          <w:rFonts w:asciiTheme="minorHAnsi" w:hAnsiTheme="minorHAnsi"/>
          <w:sz w:val="22"/>
          <w:szCs w:val="22"/>
        </w:rPr>
        <w:t>accordingly;</w:t>
      </w:r>
      <w:proofErr w:type="gramEnd"/>
    </w:p>
    <w:p w14:paraId="11947FCD" w14:textId="3EF646CB" w:rsidR="00D2418E" w:rsidRPr="00D2418E" w:rsidRDefault="00D2418E" w:rsidP="000408D2">
      <w:pPr>
        <w:pStyle w:val="BodyText"/>
        <w:numPr>
          <w:ilvl w:val="0"/>
          <w:numId w:val="8"/>
        </w:numPr>
        <w:kinsoku w:val="0"/>
        <w:overflowPunct w:val="0"/>
        <w:spacing w:after="200" w:line="360" w:lineRule="auto"/>
        <w:ind w:right="-32"/>
        <w:jc w:val="both"/>
        <w:rPr>
          <w:rFonts w:asciiTheme="minorHAnsi" w:hAnsiTheme="minorHAnsi"/>
          <w:sz w:val="22"/>
          <w:szCs w:val="22"/>
        </w:rPr>
      </w:pPr>
      <w:r w:rsidRPr="00D2418E">
        <w:rPr>
          <w:rFonts w:asciiTheme="minorHAnsi" w:hAnsiTheme="minorHAnsi"/>
          <w:sz w:val="22"/>
          <w:szCs w:val="22"/>
        </w:rPr>
        <w:t xml:space="preserve">To drive a programme of transformational change in the organisation, anticipating and responding to new ways of working, bringing agility and a programmatic approach to </w:t>
      </w:r>
      <w:proofErr w:type="gramStart"/>
      <w:r w:rsidRPr="00D2418E">
        <w:rPr>
          <w:rFonts w:asciiTheme="minorHAnsi" w:hAnsiTheme="minorHAnsi"/>
          <w:sz w:val="22"/>
          <w:szCs w:val="22"/>
        </w:rPr>
        <w:t>delivery;</w:t>
      </w:r>
      <w:proofErr w:type="gramEnd"/>
    </w:p>
    <w:p w14:paraId="1D262060" w14:textId="37FBC931" w:rsidR="00D2418E" w:rsidRDefault="00D2418E" w:rsidP="000408D2">
      <w:pPr>
        <w:pStyle w:val="BodyText"/>
        <w:numPr>
          <w:ilvl w:val="0"/>
          <w:numId w:val="8"/>
        </w:numPr>
        <w:kinsoku w:val="0"/>
        <w:overflowPunct w:val="0"/>
        <w:spacing w:after="200" w:line="360" w:lineRule="auto"/>
        <w:ind w:right="-32"/>
        <w:jc w:val="both"/>
        <w:rPr>
          <w:rFonts w:asciiTheme="minorHAnsi" w:hAnsiTheme="minorHAnsi"/>
          <w:sz w:val="22"/>
          <w:szCs w:val="22"/>
        </w:rPr>
      </w:pPr>
      <w:r w:rsidRPr="00D2418E">
        <w:rPr>
          <w:rFonts w:asciiTheme="minorHAnsi" w:hAnsiTheme="minorHAnsi"/>
          <w:sz w:val="22"/>
          <w:szCs w:val="22"/>
        </w:rPr>
        <w:t xml:space="preserve">To shape a positive culture based on inclusion and wellness, </w:t>
      </w:r>
      <w:proofErr w:type="gramStart"/>
      <w:r w:rsidRPr="00D2418E">
        <w:rPr>
          <w:rFonts w:asciiTheme="minorHAnsi" w:hAnsiTheme="minorHAnsi"/>
          <w:sz w:val="22"/>
          <w:szCs w:val="22"/>
        </w:rPr>
        <w:t>empowerment</w:t>
      </w:r>
      <w:proofErr w:type="gramEnd"/>
      <w:r w:rsidRPr="00D2418E">
        <w:rPr>
          <w:rFonts w:asciiTheme="minorHAnsi" w:hAnsiTheme="minorHAnsi"/>
          <w:sz w:val="22"/>
          <w:szCs w:val="22"/>
        </w:rPr>
        <w:t xml:space="preserve"> and engagement to strengthen the Authority’s market position as an employer of </w:t>
      </w:r>
      <w:r w:rsidR="00440467" w:rsidRPr="00D2418E">
        <w:rPr>
          <w:rFonts w:asciiTheme="minorHAnsi" w:hAnsiTheme="minorHAnsi"/>
          <w:sz w:val="22"/>
          <w:szCs w:val="22"/>
        </w:rPr>
        <w:t>choice.</w:t>
      </w:r>
    </w:p>
    <w:p w14:paraId="4DE7888B" w14:textId="18458A46" w:rsidR="0041658C" w:rsidRDefault="0041658C" w:rsidP="0041658C">
      <w:pPr>
        <w:pStyle w:val="BodyText"/>
        <w:kinsoku w:val="0"/>
        <w:overflowPunct w:val="0"/>
        <w:spacing w:after="200" w:line="360" w:lineRule="auto"/>
        <w:ind w:right="-32"/>
        <w:jc w:val="both"/>
        <w:rPr>
          <w:rFonts w:asciiTheme="minorHAnsi" w:hAnsiTheme="minorHAnsi"/>
          <w:sz w:val="22"/>
          <w:szCs w:val="22"/>
        </w:rPr>
      </w:pPr>
    </w:p>
    <w:p w14:paraId="3ED664AA" w14:textId="1DF0D465" w:rsidR="0041658C" w:rsidRPr="0041658C" w:rsidRDefault="0041658C" w:rsidP="0041658C">
      <w:pPr>
        <w:pStyle w:val="BodyText"/>
        <w:kinsoku w:val="0"/>
        <w:overflowPunct w:val="0"/>
        <w:spacing w:after="200" w:line="360" w:lineRule="auto"/>
        <w:ind w:right="-32"/>
        <w:jc w:val="both"/>
        <w:rPr>
          <w:rFonts w:asciiTheme="minorHAnsi" w:hAnsiTheme="minorHAnsi"/>
          <w:b/>
          <w:sz w:val="24"/>
          <w:szCs w:val="24"/>
        </w:rPr>
      </w:pPr>
      <w:r w:rsidRPr="0041658C">
        <w:rPr>
          <w:rFonts w:asciiTheme="minorHAnsi" w:hAnsiTheme="minorHAnsi"/>
          <w:b/>
          <w:sz w:val="24"/>
          <w:szCs w:val="24"/>
        </w:rPr>
        <w:t>The Person</w:t>
      </w:r>
    </w:p>
    <w:p w14:paraId="7430261F" w14:textId="46143030" w:rsidR="0041658C" w:rsidRPr="0041658C" w:rsidRDefault="0041658C" w:rsidP="0041658C">
      <w:pPr>
        <w:ind w:right="1065"/>
        <w:rPr>
          <w:rFonts w:asciiTheme="minorHAnsi" w:hAnsiTheme="minorHAnsi"/>
          <w:sz w:val="22"/>
          <w:szCs w:val="22"/>
        </w:rPr>
      </w:pPr>
      <w:r w:rsidRPr="0041658C">
        <w:rPr>
          <w:rFonts w:asciiTheme="minorHAnsi" w:hAnsiTheme="minorHAnsi"/>
          <w:sz w:val="22"/>
          <w:szCs w:val="22"/>
        </w:rPr>
        <w:t xml:space="preserve">The successful candidate will </w:t>
      </w:r>
      <w:proofErr w:type="gramStart"/>
      <w:r w:rsidRPr="0041658C">
        <w:rPr>
          <w:rFonts w:asciiTheme="minorHAnsi" w:hAnsiTheme="minorHAnsi"/>
          <w:sz w:val="22"/>
          <w:szCs w:val="22"/>
        </w:rPr>
        <w:t>be required</w:t>
      </w:r>
      <w:proofErr w:type="gramEnd"/>
      <w:r w:rsidRPr="0041658C">
        <w:rPr>
          <w:rFonts w:asciiTheme="minorHAnsi" w:hAnsiTheme="minorHAnsi"/>
          <w:sz w:val="22"/>
          <w:szCs w:val="22"/>
        </w:rPr>
        <w:t xml:space="preserve"> to demonstrate:</w:t>
      </w:r>
    </w:p>
    <w:p w14:paraId="7633793B" w14:textId="77777777" w:rsidR="0041658C" w:rsidRPr="0041658C" w:rsidRDefault="0041658C" w:rsidP="0041658C">
      <w:pPr>
        <w:spacing w:line="259" w:lineRule="auto"/>
        <w:ind w:left="720" w:firstLine="60"/>
        <w:rPr>
          <w:rFonts w:asciiTheme="minorHAnsi" w:hAnsiTheme="minorHAnsi"/>
          <w:sz w:val="22"/>
          <w:szCs w:val="22"/>
        </w:rPr>
      </w:pPr>
    </w:p>
    <w:p w14:paraId="2FBEC3F2" w14:textId="77777777" w:rsidR="0041658C" w:rsidRPr="0041658C" w:rsidRDefault="0041658C" w:rsidP="000408D2">
      <w:pPr>
        <w:numPr>
          <w:ilvl w:val="0"/>
          <w:numId w:val="10"/>
        </w:numPr>
        <w:spacing w:after="5" w:line="249" w:lineRule="auto"/>
        <w:ind w:right="1065"/>
        <w:rPr>
          <w:rFonts w:asciiTheme="minorHAnsi" w:hAnsiTheme="minorHAnsi"/>
          <w:sz w:val="22"/>
          <w:szCs w:val="22"/>
        </w:rPr>
      </w:pPr>
      <w:r w:rsidRPr="0041658C">
        <w:rPr>
          <w:rFonts w:asciiTheme="minorHAnsi" w:hAnsiTheme="minorHAnsi"/>
          <w:sz w:val="22"/>
          <w:szCs w:val="22"/>
        </w:rPr>
        <w:t xml:space="preserve">A proven track record of achievement as a successful strategic leader in a complex organisation of similar scope and </w:t>
      </w:r>
      <w:proofErr w:type="gramStart"/>
      <w:r w:rsidRPr="0041658C">
        <w:rPr>
          <w:rFonts w:asciiTheme="minorHAnsi" w:hAnsiTheme="minorHAnsi"/>
          <w:sz w:val="22"/>
          <w:szCs w:val="22"/>
        </w:rPr>
        <w:t>scale;</w:t>
      </w:r>
      <w:proofErr w:type="gramEnd"/>
      <w:r w:rsidRPr="0041658C">
        <w:rPr>
          <w:rFonts w:asciiTheme="minorHAnsi" w:hAnsiTheme="minorHAnsi"/>
          <w:sz w:val="22"/>
          <w:szCs w:val="22"/>
        </w:rPr>
        <w:t xml:space="preserve"> </w:t>
      </w:r>
    </w:p>
    <w:p w14:paraId="446FE9F7" w14:textId="77777777" w:rsidR="0041658C" w:rsidRPr="0041658C" w:rsidRDefault="0041658C" w:rsidP="0041658C">
      <w:pPr>
        <w:spacing w:line="259" w:lineRule="auto"/>
        <w:ind w:left="1080" w:firstLine="60"/>
        <w:rPr>
          <w:rFonts w:asciiTheme="minorHAnsi" w:hAnsiTheme="minorHAnsi"/>
          <w:sz w:val="22"/>
          <w:szCs w:val="22"/>
        </w:rPr>
      </w:pPr>
    </w:p>
    <w:p w14:paraId="146F7469" w14:textId="77777777" w:rsidR="0041658C" w:rsidRPr="0041658C" w:rsidRDefault="0041658C" w:rsidP="000408D2">
      <w:pPr>
        <w:numPr>
          <w:ilvl w:val="0"/>
          <w:numId w:val="10"/>
        </w:numPr>
        <w:spacing w:after="5" w:line="249" w:lineRule="auto"/>
        <w:ind w:right="1065"/>
        <w:rPr>
          <w:rFonts w:asciiTheme="minorHAnsi" w:hAnsiTheme="minorHAnsi"/>
          <w:sz w:val="22"/>
          <w:szCs w:val="22"/>
        </w:rPr>
      </w:pPr>
      <w:r w:rsidRPr="0041658C">
        <w:rPr>
          <w:rFonts w:asciiTheme="minorHAnsi" w:hAnsiTheme="minorHAnsi"/>
          <w:sz w:val="22"/>
          <w:szCs w:val="22"/>
        </w:rPr>
        <w:t xml:space="preserve">Successful experience of leading and delivering major organisational change in a multi-disciplined environment with evidence of innovation and </w:t>
      </w:r>
      <w:proofErr w:type="gramStart"/>
      <w:r w:rsidRPr="0041658C">
        <w:rPr>
          <w:rFonts w:asciiTheme="minorHAnsi" w:hAnsiTheme="minorHAnsi"/>
          <w:sz w:val="22"/>
          <w:szCs w:val="22"/>
        </w:rPr>
        <w:t>renewal;</w:t>
      </w:r>
      <w:proofErr w:type="gramEnd"/>
      <w:r w:rsidRPr="0041658C">
        <w:rPr>
          <w:rFonts w:asciiTheme="minorHAnsi" w:hAnsiTheme="minorHAnsi"/>
          <w:sz w:val="22"/>
          <w:szCs w:val="22"/>
        </w:rPr>
        <w:t xml:space="preserve"> </w:t>
      </w:r>
    </w:p>
    <w:p w14:paraId="12D1A528" w14:textId="77777777" w:rsidR="0041658C" w:rsidRPr="0041658C" w:rsidRDefault="0041658C" w:rsidP="0041658C">
      <w:pPr>
        <w:spacing w:line="259" w:lineRule="auto"/>
        <w:ind w:left="720" w:firstLine="60"/>
        <w:rPr>
          <w:rFonts w:asciiTheme="minorHAnsi" w:hAnsiTheme="minorHAnsi"/>
          <w:sz w:val="22"/>
          <w:szCs w:val="22"/>
        </w:rPr>
      </w:pPr>
    </w:p>
    <w:p w14:paraId="0FB9AE2D" w14:textId="77777777" w:rsidR="0041658C" w:rsidRPr="0041658C" w:rsidRDefault="0041658C" w:rsidP="000408D2">
      <w:pPr>
        <w:numPr>
          <w:ilvl w:val="0"/>
          <w:numId w:val="10"/>
        </w:numPr>
        <w:spacing w:after="5" w:line="249" w:lineRule="auto"/>
        <w:ind w:right="1065"/>
        <w:rPr>
          <w:rFonts w:asciiTheme="minorHAnsi" w:hAnsiTheme="minorHAnsi"/>
          <w:sz w:val="22"/>
          <w:szCs w:val="22"/>
        </w:rPr>
      </w:pPr>
      <w:r w:rsidRPr="0041658C">
        <w:rPr>
          <w:rFonts w:asciiTheme="minorHAnsi" w:hAnsiTheme="minorHAnsi"/>
          <w:sz w:val="22"/>
          <w:szCs w:val="22"/>
        </w:rPr>
        <w:t xml:space="preserve">Highly developed stakeholder management skills and an ability to guide influence and bring agencies and key stakeholders together to achieve a common </w:t>
      </w:r>
      <w:proofErr w:type="gramStart"/>
      <w:r w:rsidRPr="0041658C">
        <w:rPr>
          <w:rFonts w:asciiTheme="minorHAnsi" w:hAnsiTheme="minorHAnsi"/>
          <w:sz w:val="22"/>
          <w:szCs w:val="22"/>
        </w:rPr>
        <w:t>purpose;</w:t>
      </w:r>
      <w:proofErr w:type="gramEnd"/>
      <w:r w:rsidRPr="0041658C">
        <w:rPr>
          <w:rFonts w:asciiTheme="minorHAnsi" w:hAnsiTheme="minorHAnsi"/>
          <w:sz w:val="22"/>
          <w:szCs w:val="22"/>
        </w:rPr>
        <w:t xml:space="preserve"> </w:t>
      </w:r>
    </w:p>
    <w:p w14:paraId="615BA221" w14:textId="77777777" w:rsidR="0041658C" w:rsidRPr="0041658C" w:rsidRDefault="0041658C" w:rsidP="0041658C">
      <w:pPr>
        <w:ind w:left="360" w:right="1065"/>
        <w:rPr>
          <w:rFonts w:asciiTheme="minorHAnsi" w:hAnsiTheme="minorHAnsi"/>
          <w:sz w:val="22"/>
          <w:szCs w:val="22"/>
        </w:rPr>
      </w:pPr>
    </w:p>
    <w:p w14:paraId="1367A528" w14:textId="77777777" w:rsidR="0041658C" w:rsidRPr="0041658C" w:rsidRDefault="0041658C" w:rsidP="000408D2">
      <w:pPr>
        <w:numPr>
          <w:ilvl w:val="0"/>
          <w:numId w:val="10"/>
        </w:numPr>
        <w:spacing w:after="5" w:line="249" w:lineRule="auto"/>
        <w:ind w:right="1065"/>
        <w:rPr>
          <w:rFonts w:asciiTheme="minorHAnsi" w:hAnsiTheme="minorHAnsi"/>
          <w:sz w:val="22"/>
          <w:szCs w:val="22"/>
        </w:rPr>
      </w:pPr>
      <w:r w:rsidRPr="0041658C">
        <w:rPr>
          <w:rFonts w:asciiTheme="minorHAnsi" w:hAnsiTheme="minorHAnsi"/>
          <w:sz w:val="22"/>
          <w:szCs w:val="22"/>
        </w:rPr>
        <w:t xml:space="preserve">An ability to think and act strategically, and to communicate and influence at senior levels of Government, across the public sector and within industry both nationally and </w:t>
      </w:r>
      <w:proofErr w:type="gramStart"/>
      <w:r w:rsidRPr="0041658C">
        <w:rPr>
          <w:rFonts w:asciiTheme="minorHAnsi" w:hAnsiTheme="minorHAnsi"/>
          <w:sz w:val="22"/>
          <w:szCs w:val="22"/>
        </w:rPr>
        <w:t>internationally;</w:t>
      </w:r>
      <w:proofErr w:type="gramEnd"/>
      <w:r w:rsidRPr="0041658C">
        <w:rPr>
          <w:rFonts w:asciiTheme="minorHAnsi" w:hAnsiTheme="minorHAnsi"/>
          <w:sz w:val="22"/>
          <w:szCs w:val="22"/>
        </w:rPr>
        <w:t xml:space="preserve"> </w:t>
      </w:r>
    </w:p>
    <w:p w14:paraId="0A37A8DB" w14:textId="77777777" w:rsidR="0041658C" w:rsidRPr="0041658C" w:rsidRDefault="0041658C" w:rsidP="0041658C">
      <w:pPr>
        <w:ind w:left="360" w:right="1065"/>
        <w:rPr>
          <w:rFonts w:asciiTheme="minorHAnsi" w:hAnsiTheme="minorHAnsi"/>
          <w:sz w:val="22"/>
          <w:szCs w:val="22"/>
        </w:rPr>
      </w:pPr>
      <w:r w:rsidRPr="0041658C">
        <w:rPr>
          <w:rFonts w:asciiTheme="minorHAnsi" w:hAnsiTheme="minorHAnsi"/>
          <w:sz w:val="22"/>
          <w:szCs w:val="22"/>
        </w:rPr>
        <w:t xml:space="preserve"> </w:t>
      </w:r>
    </w:p>
    <w:p w14:paraId="14558B50" w14:textId="77777777" w:rsidR="0041658C" w:rsidRPr="0041658C" w:rsidRDefault="0041658C" w:rsidP="000408D2">
      <w:pPr>
        <w:numPr>
          <w:ilvl w:val="0"/>
          <w:numId w:val="10"/>
        </w:numPr>
        <w:spacing w:after="5" w:line="249" w:lineRule="auto"/>
        <w:ind w:right="1065"/>
        <w:rPr>
          <w:rFonts w:asciiTheme="minorHAnsi" w:hAnsiTheme="minorHAnsi"/>
          <w:sz w:val="22"/>
          <w:szCs w:val="22"/>
        </w:rPr>
      </w:pPr>
      <w:r w:rsidRPr="0041658C">
        <w:rPr>
          <w:rFonts w:asciiTheme="minorHAnsi" w:hAnsiTheme="minorHAnsi"/>
          <w:sz w:val="22"/>
          <w:szCs w:val="22"/>
        </w:rPr>
        <w:t xml:space="preserve">Experience of achieving objectives through others, demonstrating skills in developing partnerships and alliances to ensure delivery in a resource constrained, complex </w:t>
      </w:r>
      <w:proofErr w:type="gramStart"/>
      <w:r w:rsidRPr="0041658C">
        <w:rPr>
          <w:rFonts w:asciiTheme="minorHAnsi" w:hAnsiTheme="minorHAnsi"/>
          <w:sz w:val="22"/>
          <w:szCs w:val="22"/>
        </w:rPr>
        <w:t>environment;</w:t>
      </w:r>
      <w:proofErr w:type="gramEnd"/>
      <w:r w:rsidRPr="0041658C">
        <w:rPr>
          <w:rFonts w:asciiTheme="minorHAnsi" w:hAnsiTheme="minorHAnsi"/>
          <w:sz w:val="22"/>
          <w:szCs w:val="22"/>
        </w:rPr>
        <w:t xml:space="preserve"> </w:t>
      </w:r>
    </w:p>
    <w:p w14:paraId="30CE46EB" w14:textId="77777777" w:rsidR="0041658C" w:rsidRPr="0041658C" w:rsidRDefault="0041658C" w:rsidP="0041658C">
      <w:pPr>
        <w:ind w:left="360" w:right="1065"/>
        <w:rPr>
          <w:rFonts w:asciiTheme="minorHAnsi" w:hAnsiTheme="minorHAnsi"/>
          <w:sz w:val="22"/>
          <w:szCs w:val="22"/>
        </w:rPr>
      </w:pPr>
    </w:p>
    <w:p w14:paraId="74836A74" w14:textId="77777777" w:rsidR="0041658C" w:rsidRPr="0041658C" w:rsidRDefault="0041658C" w:rsidP="000408D2">
      <w:pPr>
        <w:numPr>
          <w:ilvl w:val="0"/>
          <w:numId w:val="10"/>
        </w:numPr>
        <w:spacing w:after="5" w:line="249" w:lineRule="auto"/>
        <w:ind w:right="1065"/>
        <w:rPr>
          <w:rFonts w:asciiTheme="minorHAnsi" w:hAnsiTheme="minorHAnsi"/>
          <w:sz w:val="22"/>
          <w:szCs w:val="22"/>
        </w:rPr>
      </w:pPr>
      <w:r w:rsidRPr="0041658C">
        <w:rPr>
          <w:rFonts w:asciiTheme="minorHAnsi" w:hAnsiTheme="minorHAnsi"/>
          <w:sz w:val="22"/>
          <w:szCs w:val="22"/>
        </w:rPr>
        <w:t xml:space="preserve">Have a capacity for astute judgement and political awareness in dealing with strategic and operational </w:t>
      </w:r>
      <w:proofErr w:type="gramStart"/>
      <w:r w:rsidRPr="0041658C">
        <w:rPr>
          <w:rFonts w:asciiTheme="minorHAnsi" w:hAnsiTheme="minorHAnsi"/>
          <w:sz w:val="22"/>
          <w:szCs w:val="22"/>
        </w:rPr>
        <w:t>issues;</w:t>
      </w:r>
      <w:proofErr w:type="gramEnd"/>
      <w:r w:rsidRPr="0041658C">
        <w:rPr>
          <w:rFonts w:asciiTheme="minorHAnsi" w:hAnsiTheme="minorHAnsi"/>
          <w:sz w:val="22"/>
          <w:szCs w:val="22"/>
        </w:rPr>
        <w:t xml:space="preserve"> </w:t>
      </w:r>
    </w:p>
    <w:p w14:paraId="7097D01C" w14:textId="77777777" w:rsidR="0041658C" w:rsidRPr="0041658C" w:rsidRDefault="0041658C" w:rsidP="0041658C">
      <w:pPr>
        <w:pStyle w:val="ListParagraph"/>
        <w:rPr>
          <w:rFonts w:asciiTheme="minorHAnsi" w:hAnsiTheme="minorHAnsi"/>
          <w:sz w:val="22"/>
          <w:szCs w:val="22"/>
        </w:rPr>
      </w:pPr>
    </w:p>
    <w:p w14:paraId="0B17B8A3" w14:textId="77777777" w:rsidR="0041658C" w:rsidRPr="0041658C" w:rsidRDefault="0041658C" w:rsidP="000408D2">
      <w:pPr>
        <w:numPr>
          <w:ilvl w:val="0"/>
          <w:numId w:val="10"/>
        </w:numPr>
        <w:spacing w:after="5" w:line="249" w:lineRule="auto"/>
        <w:ind w:right="1065"/>
        <w:rPr>
          <w:rFonts w:asciiTheme="minorHAnsi" w:hAnsiTheme="minorHAnsi"/>
          <w:sz w:val="22"/>
          <w:szCs w:val="22"/>
        </w:rPr>
      </w:pPr>
      <w:r w:rsidRPr="0041658C">
        <w:rPr>
          <w:rFonts w:asciiTheme="minorHAnsi" w:hAnsiTheme="minorHAnsi"/>
          <w:sz w:val="22"/>
          <w:szCs w:val="22"/>
        </w:rPr>
        <w:t xml:space="preserve">A proven track record in shaping organisational culture of inclusion, empowerment and wellness, collaboration and trusting employee engagement to drive strong delivery </w:t>
      </w:r>
      <w:proofErr w:type="gramStart"/>
      <w:r w:rsidRPr="0041658C">
        <w:rPr>
          <w:rFonts w:asciiTheme="minorHAnsi" w:hAnsiTheme="minorHAnsi"/>
          <w:sz w:val="22"/>
          <w:szCs w:val="22"/>
        </w:rPr>
        <w:t>performance;</w:t>
      </w:r>
      <w:proofErr w:type="gramEnd"/>
    </w:p>
    <w:p w14:paraId="2812FF70" w14:textId="77777777" w:rsidR="0041658C" w:rsidRPr="0041658C" w:rsidRDefault="0041658C" w:rsidP="0041658C">
      <w:pPr>
        <w:ind w:left="360" w:right="1065"/>
        <w:rPr>
          <w:rFonts w:asciiTheme="minorHAnsi" w:hAnsiTheme="minorHAnsi"/>
          <w:sz w:val="22"/>
          <w:szCs w:val="22"/>
        </w:rPr>
      </w:pPr>
    </w:p>
    <w:p w14:paraId="7BDE2454" w14:textId="77777777" w:rsidR="0041658C" w:rsidRPr="0041658C" w:rsidRDefault="0041658C" w:rsidP="000408D2">
      <w:pPr>
        <w:numPr>
          <w:ilvl w:val="0"/>
          <w:numId w:val="10"/>
        </w:numPr>
        <w:spacing w:after="5" w:line="249" w:lineRule="auto"/>
        <w:ind w:right="1065"/>
        <w:rPr>
          <w:rFonts w:asciiTheme="minorHAnsi" w:hAnsiTheme="minorHAnsi"/>
          <w:sz w:val="22"/>
          <w:szCs w:val="22"/>
        </w:rPr>
      </w:pPr>
      <w:r w:rsidRPr="0041658C">
        <w:rPr>
          <w:rFonts w:asciiTheme="minorHAnsi" w:hAnsiTheme="minorHAnsi"/>
          <w:sz w:val="22"/>
          <w:szCs w:val="22"/>
        </w:rPr>
        <w:t xml:space="preserve">A clear understanding of the particular requirements of managing a public sector organisation including corporate governance and compliance obligations, or an ability to quickly acquire this </w:t>
      </w:r>
      <w:proofErr w:type="gramStart"/>
      <w:r w:rsidRPr="0041658C">
        <w:rPr>
          <w:rFonts w:asciiTheme="minorHAnsi" w:hAnsiTheme="minorHAnsi"/>
          <w:sz w:val="22"/>
          <w:szCs w:val="22"/>
        </w:rPr>
        <w:t>understanding;</w:t>
      </w:r>
      <w:proofErr w:type="gramEnd"/>
      <w:r w:rsidRPr="0041658C">
        <w:rPr>
          <w:rFonts w:asciiTheme="minorHAnsi" w:hAnsiTheme="minorHAnsi"/>
          <w:sz w:val="22"/>
          <w:szCs w:val="22"/>
        </w:rPr>
        <w:t xml:space="preserve"> </w:t>
      </w:r>
    </w:p>
    <w:p w14:paraId="1424B702" w14:textId="77777777" w:rsidR="0041658C" w:rsidRPr="0041658C" w:rsidRDefault="0041658C" w:rsidP="0041658C">
      <w:pPr>
        <w:pStyle w:val="ListParagraph"/>
        <w:rPr>
          <w:rFonts w:asciiTheme="minorHAnsi" w:hAnsiTheme="minorHAnsi"/>
          <w:sz w:val="22"/>
          <w:szCs w:val="22"/>
        </w:rPr>
      </w:pPr>
    </w:p>
    <w:p w14:paraId="5F8D9161" w14:textId="51621FC9" w:rsidR="0041658C" w:rsidRPr="0041658C" w:rsidRDefault="0041658C" w:rsidP="000408D2">
      <w:pPr>
        <w:numPr>
          <w:ilvl w:val="0"/>
          <w:numId w:val="10"/>
        </w:numPr>
        <w:spacing w:after="5" w:line="249" w:lineRule="auto"/>
        <w:ind w:right="1065"/>
        <w:rPr>
          <w:rFonts w:asciiTheme="minorHAnsi" w:hAnsiTheme="minorHAnsi"/>
          <w:sz w:val="22"/>
          <w:szCs w:val="22"/>
        </w:rPr>
      </w:pPr>
      <w:r w:rsidRPr="0041658C">
        <w:rPr>
          <w:rFonts w:asciiTheme="minorHAnsi" w:hAnsiTheme="minorHAnsi"/>
          <w:sz w:val="22"/>
          <w:szCs w:val="22"/>
        </w:rPr>
        <w:t xml:space="preserve">A high degree of energy, enthusiasm, drive, self-awareness, personal effectiveness, empathy, </w:t>
      </w:r>
      <w:proofErr w:type="gramStart"/>
      <w:r w:rsidRPr="0041658C">
        <w:rPr>
          <w:rFonts w:asciiTheme="minorHAnsi" w:hAnsiTheme="minorHAnsi"/>
          <w:sz w:val="22"/>
          <w:szCs w:val="22"/>
        </w:rPr>
        <w:t>resilience</w:t>
      </w:r>
      <w:proofErr w:type="gramEnd"/>
      <w:r w:rsidRPr="0041658C">
        <w:rPr>
          <w:rFonts w:asciiTheme="minorHAnsi" w:hAnsiTheme="minorHAnsi"/>
          <w:sz w:val="22"/>
          <w:szCs w:val="22"/>
        </w:rPr>
        <w:t xml:space="preserve"> and </w:t>
      </w:r>
      <w:r w:rsidR="00440467" w:rsidRPr="0041658C">
        <w:rPr>
          <w:rFonts w:asciiTheme="minorHAnsi" w:hAnsiTheme="minorHAnsi"/>
          <w:sz w:val="22"/>
          <w:szCs w:val="22"/>
        </w:rPr>
        <w:t>flexibility.</w:t>
      </w:r>
    </w:p>
    <w:p w14:paraId="3A203657" w14:textId="582AE010" w:rsidR="003725F7" w:rsidRDefault="0041658C" w:rsidP="008E3941">
      <w:pPr>
        <w:ind w:left="360" w:right="1065"/>
      </w:pPr>
      <w:r w:rsidRPr="006C6CC4">
        <w:t xml:space="preserve"> </w:t>
      </w:r>
    </w:p>
    <w:p w14:paraId="388BB641" w14:textId="77777777" w:rsidR="008E3941" w:rsidRPr="008E3941" w:rsidRDefault="008E3941" w:rsidP="008E3941">
      <w:pPr>
        <w:ind w:left="360" w:right="1065"/>
      </w:pPr>
    </w:p>
    <w:p w14:paraId="386FCE11" w14:textId="77777777" w:rsidR="008E3941" w:rsidRDefault="008E3941"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p>
    <w:p w14:paraId="37EB2AA9" w14:textId="62B0EC8D" w:rsidR="00B7768C"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F15E32">
        <w:rPr>
          <w:rFonts w:asciiTheme="minorHAnsi" w:hAnsiTheme="minorHAnsi" w:cstheme="minorHAnsi"/>
          <w:b/>
          <w:bCs/>
          <w:kern w:val="32"/>
          <w:sz w:val="24"/>
          <w:szCs w:val="26"/>
        </w:rPr>
        <w:t>E</w:t>
      </w:r>
      <w:r w:rsidR="00A6561C" w:rsidRPr="00F15E32">
        <w:rPr>
          <w:rFonts w:asciiTheme="minorHAnsi" w:hAnsiTheme="minorHAnsi" w:cstheme="minorHAnsi"/>
          <w:b/>
          <w:bCs/>
          <w:kern w:val="32"/>
          <w:sz w:val="24"/>
          <w:szCs w:val="26"/>
        </w:rPr>
        <w:t>ssential Criteria</w:t>
      </w:r>
    </w:p>
    <w:p w14:paraId="53D0554F" w14:textId="62126275" w:rsidR="00B7768C" w:rsidRPr="003725F7" w:rsidRDefault="00B7768C" w:rsidP="00B7768C">
      <w:pPr>
        <w:tabs>
          <w:tab w:val="left" w:pos="8364"/>
        </w:tabs>
        <w:spacing w:line="360" w:lineRule="auto"/>
        <w:ind w:right="-32"/>
        <w:rPr>
          <w:rFonts w:asciiTheme="minorHAnsi" w:hAnsiTheme="minorHAnsi" w:cstheme="minorHAnsi"/>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w:t>
      </w:r>
      <w:r w:rsidR="00AF63E8" w:rsidRPr="003725F7">
        <w:rPr>
          <w:rFonts w:asciiTheme="minorHAnsi" w:hAnsiTheme="minorHAnsi" w:cstheme="minorHAnsi"/>
          <w:sz w:val="22"/>
          <w:szCs w:val="22"/>
        </w:rPr>
        <w:t>I</w:t>
      </w:r>
      <w:r w:rsidRPr="003725F7">
        <w:rPr>
          <w:rFonts w:asciiTheme="minorHAnsi" w:hAnsiTheme="minorHAnsi" w:cstheme="minorHAnsi"/>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7A658F36" w14:textId="77777777" w:rsidR="00B7768C" w:rsidRPr="00D75834" w:rsidRDefault="00B7768C" w:rsidP="00B7768C">
      <w:pPr>
        <w:tabs>
          <w:tab w:val="left" w:pos="8364"/>
        </w:tabs>
        <w:spacing w:after="200" w:line="360" w:lineRule="auto"/>
        <w:ind w:right="-32"/>
        <w:contextualSpacing/>
        <w:jc w:val="both"/>
        <w:rPr>
          <w:rFonts w:asciiTheme="minorHAnsi" w:hAnsiTheme="minorHAnsi" w:cstheme="minorHAnsi"/>
          <w:b/>
          <w:color w:val="000000" w:themeColor="text1"/>
          <w:sz w:val="22"/>
          <w:szCs w:val="22"/>
        </w:rPr>
      </w:pPr>
    </w:p>
    <w:p w14:paraId="253410D1" w14:textId="77777777" w:rsidR="00B7768C" w:rsidRPr="000F2327" w:rsidRDefault="00B7768C" w:rsidP="00B7768C">
      <w:pPr>
        <w:spacing w:after="120" w:line="360" w:lineRule="auto"/>
        <w:ind w:right="-34"/>
        <w:jc w:val="both"/>
        <w:rPr>
          <w:rFonts w:asciiTheme="minorHAnsi" w:hAnsiTheme="minorHAnsi" w:cstheme="minorHAnsi"/>
          <w:sz w:val="22"/>
          <w:szCs w:val="22"/>
        </w:rPr>
      </w:pPr>
      <w:r w:rsidRPr="000F2327">
        <w:rPr>
          <w:rFonts w:asciiTheme="minorHAnsi" w:hAnsiTheme="minorHAnsi" w:cstheme="minorHAnsi"/>
          <w:color w:val="000000" w:themeColor="text1"/>
          <w:sz w:val="22"/>
          <w:szCs w:val="22"/>
        </w:rPr>
        <w:t>E</w:t>
      </w:r>
      <w:r w:rsidRPr="000F2327">
        <w:rPr>
          <w:rFonts w:asciiTheme="minorHAnsi" w:hAnsiTheme="minorHAnsi" w:cstheme="minorHAnsi"/>
          <w:sz w:val="22"/>
          <w:szCs w:val="22"/>
        </w:rPr>
        <w:t>ach candidate must meet the following requirements at the time of the competition closing:</w:t>
      </w:r>
    </w:p>
    <w:p w14:paraId="63125B3E" w14:textId="43588181" w:rsidR="004F4DF7" w:rsidRPr="00AD2FE1" w:rsidRDefault="0083300F" w:rsidP="004A46D4">
      <w:pPr>
        <w:pStyle w:val="ListParagraph"/>
        <w:numPr>
          <w:ilvl w:val="0"/>
          <w:numId w:val="6"/>
        </w:numPr>
        <w:spacing w:after="200" w:line="360" w:lineRule="auto"/>
        <w:jc w:val="both"/>
        <w:rPr>
          <w:rFonts w:ascii="Calibri" w:hAnsi="Calibri"/>
          <w:sz w:val="22"/>
          <w:szCs w:val="22"/>
          <w:lang w:val="en-IE"/>
        </w:rPr>
      </w:pPr>
      <w:bookmarkStart w:id="0" w:name="_Hlk111187693"/>
      <w:r w:rsidRPr="00AD2FE1">
        <w:rPr>
          <w:rFonts w:ascii="Calibri" w:hAnsi="Calibri"/>
          <w:sz w:val="22"/>
          <w:szCs w:val="22"/>
          <w:lang w:val="en-IE"/>
        </w:rPr>
        <w:t xml:space="preserve">Have a minimum of </w:t>
      </w:r>
      <w:r w:rsidR="004F4DF7" w:rsidRPr="00AD2FE1">
        <w:rPr>
          <w:rFonts w:ascii="Calibri" w:hAnsi="Calibri"/>
          <w:sz w:val="22"/>
          <w:szCs w:val="22"/>
          <w:lang w:val="en-IE"/>
        </w:rPr>
        <w:t xml:space="preserve">10 </w:t>
      </w:r>
      <w:r w:rsidRPr="00AD2FE1">
        <w:rPr>
          <w:rFonts w:ascii="Calibri" w:hAnsi="Calibri"/>
          <w:sz w:val="22"/>
          <w:szCs w:val="22"/>
          <w:lang w:val="en-IE"/>
        </w:rPr>
        <w:t xml:space="preserve">years professional senior management experience that demonstrates significant achievements relevant to the </w:t>
      </w:r>
      <w:r w:rsidR="00750BAC" w:rsidRPr="00AD2FE1">
        <w:rPr>
          <w:rFonts w:ascii="Calibri" w:hAnsi="Calibri"/>
          <w:sz w:val="22"/>
          <w:szCs w:val="22"/>
          <w:lang w:val="en-IE"/>
        </w:rPr>
        <w:t>role and person requirements</w:t>
      </w:r>
      <w:r w:rsidRPr="00AD2FE1">
        <w:rPr>
          <w:rFonts w:ascii="Calibri" w:hAnsi="Calibri"/>
          <w:sz w:val="22"/>
          <w:szCs w:val="22"/>
          <w:lang w:val="en-IE"/>
        </w:rPr>
        <w:t xml:space="preserve"> </w:t>
      </w:r>
      <w:r w:rsidR="004F4DF7" w:rsidRPr="00AD2FE1">
        <w:rPr>
          <w:rFonts w:ascii="Calibri" w:hAnsi="Calibri"/>
          <w:sz w:val="22"/>
          <w:szCs w:val="22"/>
          <w:lang w:val="en-IE"/>
        </w:rPr>
        <w:t xml:space="preserve">outlined </w:t>
      </w:r>
      <w:r w:rsidR="00C1664F" w:rsidRPr="00AD2FE1">
        <w:rPr>
          <w:rFonts w:ascii="Calibri" w:hAnsi="Calibri"/>
          <w:sz w:val="22"/>
          <w:szCs w:val="22"/>
          <w:lang w:val="en-IE"/>
        </w:rPr>
        <w:t>above.</w:t>
      </w:r>
    </w:p>
    <w:p w14:paraId="3C00B81E" w14:textId="10649831" w:rsidR="00750BAC" w:rsidRPr="005A22AF" w:rsidRDefault="00750BAC" w:rsidP="00750BAC">
      <w:pPr>
        <w:pStyle w:val="ListParagraph"/>
        <w:numPr>
          <w:ilvl w:val="0"/>
          <w:numId w:val="6"/>
        </w:numPr>
        <w:spacing w:after="200" w:line="360" w:lineRule="auto"/>
        <w:jc w:val="both"/>
        <w:rPr>
          <w:rFonts w:ascii="Calibri" w:hAnsi="Calibri"/>
          <w:sz w:val="22"/>
          <w:szCs w:val="22"/>
          <w:lang w:val="en-IE"/>
        </w:rPr>
      </w:pPr>
      <w:r w:rsidRPr="005A22AF">
        <w:rPr>
          <w:rFonts w:ascii="Calibri" w:hAnsi="Calibri"/>
          <w:sz w:val="22"/>
          <w:szCs w:val="22"/>
          <w:lang w:val="en-IE"/>
        </w:rPr>
        <w:t>Experience of managing significant organisational change programmes</w:t>
      </w:r>
      <w:r w:rsidR="008E3941">
        <w:rPr>
          <w:rFonts w:ascii="Calibri" w:hAnsi="Calibri"/>
          <w:sz w:val="22"/>
          <w:szCs w:val="22"/>
          <w:lang w:val="en-IE"/>
        </w:rPr>
        <w:t>.</w:t>
      </w:r>
      <w:r w:rsidRPr="005A22AF">
        <w:rPr>
          <w:rFonts w:ascii="Calibri" w:hAnsi="Calibri"/>
          <w:sz w:val="22"/>
          <w:szCs w:val="22"/>
          <w:lang w:val="en-IE"/>
        </w:rPr>
        <w:t xml:space="preserve"> </w:t>
      </w:r>
    </w:p>
    <w:p w14:paraId="0365541C" w14:textId="356CF992" w:rsidR="004A46D4" w:rsidRDefault="00750BAC" w:rsidP="00750BAC">
      <w:pPr>
        <w:pStyle w:val="ListParagraph"/>
        <w:numPr>
          <w:ilvl w:val="0"/>
          <w:numId w:val="6"/>
        </w:numPr>
        <w:spacing w:after="200" w:line="360" w:lineRule="auto"/>
        <w:jc w:val="both"/>
        <w:rPr>
          <w:rFonts w:ascii="Calibri" w:hAnsi="Calibri"/>
          <w:sz w:val="22"/>
          <w:szCs w:val="22"/>
          <w:lang w:val="en-IE"/>
        </w:rPr>
      </w:pPr>
      <w:r w:rsidRPr="00750BAC">
        <w:rPr>
          <w:rFonts w:ascii="Calibri" w:hAnsi="Calibri"/>
          <w:sz w:val="22"/>
          <w:szCs w:val="22"/>
          <w:lang w:val="en-IE"/>
        </w:rPr>
        <w:t>Experience in</w:t>
      </w:r>
      <w:r>
        <w:rPr>
          <w:rFonts w:ascii="Calibri" w:hAnsi="Calibri"/>
          <w:sz w:val="22"/>
          <w:szCs w:val="22"/>
          <w:lang w:val="en-IE"/>
        </w:rPr>
        <w:t xml:space="preserve"> </w:t>
      </w:r>
      <w:r w:rsidRPr="004B4F53">
        <w:rPr>
          <w:rFonts w:ascii="Calibri" w:hAnsi="Calibri"/>
          <w:sz w:val="22"/>
          <w:szCs w:val="22"/>
          <w:lang w:val="en-IE"/>
        </w:rPr>
        <w:t>developing, implementing</w:t>
      </w:r>
      <w:r>
        <w:rPr>
          <w:rFonts w:ascii="Calibri" w:hAnsi="Calibri"/>
          <w:sz w:val="22"/>
          <w:szCs w:val="22"/>
          <w:lang w:val="en-IE"/>
        </w:rPr>
        <w:t xml:space="preserve"> </w:t>
      </w:r>
      <w:r w:rsidRPr="004B4F53">
        <w:rPr>
          <w:rFonts w:ascii="Calibri" w:hAnsi="Calibri"/>
          <w:sz w:val="22"/>
          <w:szCs w:val="22"/>
          <w:lang w:val="en-IE"/>
        </w:rPr>
        <w:t>and/or evaluating</w:t>
      </w:r>
      <w:r>
        <w:rPr>
          <w:rFonts w:ascii="Calibri" w:hAnsi="Calibri"/>
          <w:sz w:val="22"/>
          <w:szCs w:val="22"/>
          <w:lang w:val="en-IE"/>
        </w:rPr>
        <w:t xml:space="preserve"> </w:t>
      </w:r>
      <w:r w:rsidRPr="004B4F53">
        <w:rPr>
          <w:rFonts w:ascii="Calibri" w:hAnsi="Calibri"/>
          <w:sz w:val="22"/>
          <w:szCs w:val="22"/>
          <w:lang w:val="en-IE"/>
        </w:rPr>
        <w:t xml:space="preserve">strategic </w:t>
      </w:r>
      <w:r w:rsidR="00C1664F" w:rsidRPr="004B4F53">
        <w:rPr>
          <w:rFonts w:ascii="Calibri" w:hAnsi="Calibri"/>
          <w:sz w:val="22"/>
          <w:szCs w:val="22"/>
          <w:lang w:val="en-IE"/>
        </w:rPr>
        <w:t>plans.</w:t>
      </w:r>
    </w:p>
    <w:p w14:paraId="4F66CEDE" w14:textId="7308DEF5" w:rsidR="00750BAC" w:rsidRPr="004B4F53" w:rsidRDefault="00750BAC" w:rsidP="00750BAC">
      <w:pPr>
        <w:pStyle w:val="ListParagraph"/>
        <w:numPr>
          <w:ilvl w:val="0"/>
          <w:numId w:val="6"/>
        </w:numPr>
        <w:spacing w:after="200" w:line="360" w:lineRule="auto"/>
        <w:jc w:val="both"/>
        <w:rPr>
          <w:rFonts w:ascii="Calibri" w:hAnsi="Calibri"/>
          <w:sz w:val="22"/>
          <w:szCs w:val="22"/>
          <w:lang w:val="en-IE"/>
        </w:rPr>
      </w:pPr>
      <w:r>
        <w:rPr>
          <w:rFonts w:ascii="Calibri" w:hAnsi="Calibri"/>
          <w:sz w:val="22"/>
          <w:szCs w:val="22"/>
          <w:lang w:val="en-IE"/>
        </w:rPr>
        <w:t>Experience in the management of significant budgets</w:t>
      </w:r>
      <w:r w:rsidR="00440467">
        <w:rPr>
          <w:rFonts w:ascii="Calibri" w:hAnsi="Calibri"/>
          <w:sz w:val="22"/>
          <w:szCs w:val="22"/>
          <w:lang w:val="en-IE"/>
        </w:rPr>
        <w:t>.</w:t>
      </w:r>
    </w:p>
    <w:bookmarkEnd w:id="0"/>
    <w:p w14:paraId="50A26665" w14:textId="77777777" w:rsidR="00447F3D" w:rsidRDefault="00447F3D" w:rsidP="00B7768C">
      <w:pPr>
        <w:tabs>
          <w:tab w:val="left" w:pos="8364"/>
        </w:tabs>
        <w:spacing w:line="360" w:lineRule="auto"/>
        <w:ind w:right="-32"/>
        <w:rPr>
          <w:rFonts w:asciiTheme="minorHAnsi" w:hAnsiTheme="minorHAnsi" w:cstheme="minorHAnsi"/>
          <w:b/>
          <w:color w:val="000000" w:themeColor="text1"/>
          <w:sz w:val="22"/>
          <w:szCs w:val="22"/>
          <w:u w:val="single"/>
        </w:rPr>
      </w:pPr>
    </w:p>
    <w:p w14:paraId="60CA646C" w14:textId="77777777" w:rsidR="00060B53" w:rsidRPr="00D75834" w:rsidRDefault="00060B53" w:rsidP="00B7768C">
      <w:pPr>
        <w:tabs>
          <w:tab w:val="left" w:pos="8364"/>
        </w:tabs>
        <w:spacing w:line="360" w:lineRule="auto"/>
        <w:ind w:right="-32"/>
        <w:rPr>
          <w:rFonts w:asciiTheme="minorHAnsi" w:hAnsiTheme="minorHAnsi" w:cstheme="minorHAnsi"/>
          <w:b/>
          <w:color w:val="000000" w:themeColor="text1"/>
          <w:sz w:val="22"/>
          <w:szCs w:val="22"/>
          <w:u w:val="single"/>
        </w:rPr>
      </w:pPr>
    </w:p>
    <w:p w14:paraId="71DAFBD0" w14:textId="104E1C62" w:rsidR="00B7768C" w:rsidRDefault="00B7768C" w:rsidP="00B7768C">
      <w:pPr>
        <w:tabs>
          <w:tab w:val="left" w:pos="8364"/>
        </w:tabs>
        <w:spacing w:line="360" w:lineRule="auto"/>
        <w:ind w:right="-32"/>
        <w:rPr>
          <w:rFonts w:asciiTheme="minorHAnsi" w:hAnsiTheme="minorHAnsi" w:cstheme="minorHAnsi"/>
          <w:b/>
          <w:color w:val="000000" w:themeColor="text1"/>
          <w:sz w:val="24"/>
          <w:szCs w:val="26"/>
        </w:rPr>
      </w:pPr>
      <w:r w:rsidRPr="00F15E32">
        <w:rPr>
          <w:rFonts w:asciiTheme="minorHAnsi" w:hAnsiTheme="minorHAnsi" w:cstheme="minorHAnsi"/>
          <w:b/>
          <w:color w:val="000000" w:themeColor="text1"/>
          <w:sz w:val="24"/>
          <w:szCs w:val="26"/>
        </w:rPr>
        <w:t>D</w:t>
      </w:r>
      <w:r w:rsidR="00A6561C" w:rsidRPr="00F15E32">
        <w:rPr>
          <w:rFonts w:asciiTheme="minorHAnsi" w:hAnsiTheme="minorHAnsi" w:cstheme="minorHAnsi"/>
          <w:b/>
          <w:color w:val="000000" w:themeColor="text1"/>
          <w:sz w:val="24"/>
          <w:szCs w:val="26"/>
        </w:rPr>
        <w:t xml:space="preserve">esirable </w:t>
      </w:r>
      <w:r w:rsidR="00A47731" w:rsidRPr="00F15E32">
        <w:rPr>
          <w:rFonts w:asciiTheme="minorHAnsi" w:hAnsiTheme="minorHAnsi" w:cstheme="minorHAnsi"/>
          <w:b/>
          <w:color w:val="000000" w:themeColor="text1"/>
          <w:sz w:val="24"/>
          <w:szCs w:val="26"/>
        </w:rPr>
        <w:t>Criteria</w:t>
      </w:r>
    </w:p>
    <w:p w14:paraId="78FB3FDD" w14:textId="0A84B15C" w:rsidR="00B7768C" w:rsidRPr="003725F7" w:rsidRDefault="00B7768C" w:rsidP="00B7768C">
      <w:pPr>
        <w:tabs>
          <w:tab w:val="left" w:pos="8364"/>
        </w:tabs>
        <w:spacing w:line="360" w:lineRule="auto"/>
        <w:ind w:right="-32"/>
        <w:contextualSpacing/>
        <w:jc w:val="both"/>
        <w:rPr>
          <w:rFonts w:asciiTheme="minorHAnsi" w:hAnsiTheme="minorHAnsi" w:cstheme="minorHAnsi"/>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w:t>
      </w:r>
      <w:r w:rsidR="00AF63E8" w:rsidRPr="003725F7">
        <w:rPr>
          <w:rFonts w:asciiTheme="minorHAnsi" w:hAnsiTheme="minorHAnsi" w:cstheme="minorHAnsi"/>
          <w:sz w:val="22"/>
          <w:szCs w:val="22"/>
        </w:rPr>
        <w:t>S</w:t>
      </w:r>
      <w:r w:rsidRPr="003725F7">
        <w:rPr>
          <w:rFonts w:asciiTheme="minorHAnsi" w:hAnsiTheme="minorHAnsi" w:cstheme="minorHAnsi"/>
          <w:sz w:val="22"/>
          <w:szCs w:val="22"/>
        </w:rPr>
        <w:t xml:space="preserve">hould further shortlisting </w:t>
      </w:r>
      <w:proofErr w:type="gramStart"/>
      <w:r w:rsidRPr="003725F7">
        <w:rPr>
          <w:rFonts w:asciiTheme="minorHAnsi" w:hAnsiTheme="minorHAnsi" w:cstheme="minorHAnsi"/>
          <w:sz w:val="22"/>
          <w:szCs w:val="22"/>
        </w:rPr>
        <w:t>be required</w:t>
      </w:r>
      <w:proofErr w:type="gramEnd"/>
      <w:r w:rsidRPr="003725F7">
        <w:rPr>
          <w:rFonts w:asciiTheme="minorHAnsi" w:hAnsiTheme="minorHAnsi" w:cstheme="minorHAnsi"/>
          <w:sz w:val="22"/>
          <w:szCs w:val="22"/>
        </w:rPr>
        <w:t xml:space="preserve"> after essential criteria </w:t>
      </w:r>
      <w:r w:rsidR="00C1664F" w:rsidRPr="003725F7">
        <w:rPr>
          <w:rFonts w:asciiTheme="minorHAnsi" w:hAnsiTheme="minorHAnsi" w:cstheme="minorHAnsi"/>
          <w:sz w:val="22"/>
          <w:szCs w:val="22"/>
        </w:rPr>
        <w:t>above;</w:t>
      </w:r>
      <w:r w:rsidRPr="003725F7">
        <w:rPr>
          <w:rFonts w:asciiTheme="minorHAnsi" w:hAnsiTheme="minorHAnsi" w:cstheme="minorHAnsi"/>
          <w:sz w:val="22"/>
          <w:szCs w:val="22"/>
        </w:rPr>
        <w:t xml:space="preserve"> a selection of the following may be assessed. </w:t>
      </w:r>
    </w:p>
    <w:p w14:paraId="59CDF14D" w14:textId="77777777" w:rsidR="00B7768C" w:rsidRPr="00D75834" w:rsidRDefault="00B7768C" w:rsidP="00B7768C">
      <w:pPr>
        <w:spacing w:after="200" w:line="360" w:lineRule="auto"/>
        <w:ind w:right="-32"/>
        <w:contextualSpacing/>
        <w:jc w:val="both"/>
        <w:rPr>
          <w:rFonts w:asciiTheme="minorHAnsi" w:hAnsiTheme="minorHAnsi" w:cstheme="minorHAnsi"/>
          <w:color w:val="000000" w:themeColor="text1"/>
          <w:sz w:val="22"/>
          <w:szCs w:val="22"/>
          <w:u w:val="single"/>
        </w:rPr>
      </w:pPr>
    </w:p>
    <w:p w14:paraId="4CAF0617" w14:textId="77777777" w:rsidR="00B7768C" w:rsidRPr="000F2327" w:rsidRDefault="00B7768C" w:rsidP="00B7768C">
      <w:pPr>
        <w:tabs>
          <w:tab w:val="left" w:pos="8364"/>
        </w:tabs>
        <w:spacing w:after="200" w:line="360" w:lineRule="auto"/>
        <w:ind w:right="-32"/>
        <w:jc w:val="both"/>
        <w:rPr>
          <w:rFonts w:asciiTheme="minorHAnsi" w:hAnsiTheme="minorHAnsi" w:cstheme="minorHAnsi"/>
          <w:sz w:val="22"/>
          <w:szCs w:val="22"/>
        </w:rPr>
      </w:pPr>
      <w:r w:rsidRPr="000F2327">
        <w:rPr>
          <w:rFonts w:asciiTheme="minorHAnsi" w:hAnsiTheme="minorHAnsi" w:cstheme="minorHAnsi"/>
          <w:sz w:val="22"/>
          <w:szCs w:val="22"/>
        </w:rPr>
        <w:t>The ideal candidate will also:</w:t>
      </w:r>
    </w:p>
    <w:p w14:paraId="22E8D14C" w14:textId="1F94BB4A" w:rsidR="00750BAC" w:rsidRPr="004E67CF" w:rsidRDefault="0083300F" w:rsidP="00750BAC">
      <w:pPr>
        <w:pStyle w:val="ListParagraph"/>
        <w:numPr>
          <w:ilvl w:val="0"/>
          <w:numId w:val="6"/>
        </w:numPr>
        <w:spacing w:line="360" w:lineRule="auto"/>
        <w:jc w:val="both"/>
        <w:rPr>
          <w:rFonts w:ascii="Calibri" w:hAnsi="Calibri" w:cs="Arial"/>
          <w:sz w:val="22"/>
          <w:szCs w:val="22"/>
          <w:lang w:val="en" w:eastAsia="en-IE"/>
        </w:rPr>
      </w:pPr>
      <w:r w:rsidRPr="004E67CF">
        <w:rPr>
          <w:rFonts w:ascii="Calibri" w:hAnsi="Calibri" w:cs="Arial"/>
          <w:sz w:val="22"/>
          <w:szCs w:val="22"/>
          <w:lang w:val="en" w:eastAsia="en-IE"/>
        </w:rPr>
        <w:t xml:space="preserve">Have </w:t>
      </w:r>
      <w:proofErr w:type="gramStart"/>
      <w:r w:rsidRPr="004E67CF">
        <w:rPr>
          <w:rFonts w:ascii="Calibri" w:hAnsi="Calibri" w:cs="Arial"/>
          <w:sz w:val="22"/>
          <w:szCs w:val="22"/>
          <w:lang w:val="en" w:eastAsia="en-IE"/>
        </w:rPr>
        <w:t>in excess of</w:t>
      </w:r>
      <w:proofErr w:type="gramEnd"/>
      <w:r w:rsidRPr="004E67CF">
        <w:rPr>
          <w:rFonts w:ascii="Calibri" w:hAnsi="Calibri" w:cs="Arial"/>
          <w:sz w:val="22"/>
          <w:szCs w:val="22"/>
          <w:lang w:val="en" w:eastAsia="en-IE"/>
        </w:rPr>
        <w:t xml:space="preserve"> the minimum </w:t>
      </w:r>
      <w:r w:rsidR="00747530" w:rsidRPr="004E67CF">
        <w:rPr>
          <w:rFonts w:ascii="Calibri" w:hAnsi="Calibri" w:cs="Arial"/>
          <w:sz w:val="22"/>
          <w:szCs w:val="22"/>
          <w:lang w:val="en" w:eastAsia="en-IE"/>
        </w:rPr>
        <w:t>years’</w:t>
      </w:r>
      <w:r w:rsidRPr="004E67CF">
        <w:rPr>
          <w:rFonts w:ascii="Calibri" w:hAnsi="Calibri" w:cs="Arial"/>
          <w:sz w:val="22"/>
          <w:szCs w:val="22"/>
          <w:lang w:val="en" w:eastAsia="en-IE"/>
        </w:rPr>
        <w:t xml:space="preserve"> professional senior management </w:t>
      </w:r>
      <w:r w:rsidR="00C1664F" w:rsidRPr="004E67CF">
        <w:rPr>
          <w:rFonts w:ascii="Calibri" w:hAnsi="Calibri" w:cs="Arial"/>
          <w:sz w:val="22"/>
          <w:szCs w:val="22"/>
          <w:lang w:val="en" w:eastAsia="en-IE"/>
        </w:rPr>
        <w:t>experience.</w:t>
      </w:r>
      <w:r w:rsidRPr="004E67CF">
        <w:rPr>
          <w:rFonts w:ascii="Calibri" w:hAnsi="Calibri" w:cs="Arial"/>
          <w:sz w:val="22"/>
          <w:szCs w:val="22"/>
          <w:lang w:val="en" w:eastAsia="en-IE"/>
        </w:rPr>
        <w:t xml:space="preserve"> </w:t>
      </w:r>
    </w:p>
    <w:p w14:paraId="1D4AB317" w14:textId="1BA606F6" w:rsidR="00F15E32" w:rsidRDefault="000408D2" w:rsidP="00750BAC">
      <w:pPr>
        <w:pStyle w:val="ListParagraph"/>
        <w:numPr>
          <w:ilvl w:val="0"/>
          <w:numId w:val="12"/>
        </w:numPr>
        <w:spacing w:line="360" w:lineRule="auto"/>
        <w:jc w:val="both"/>
        <w:rPr>
          <w:rFonts w:ascii="Calibri" w:hAnsi="Calibri" w:cs="Arial"/>
          <w:sz w:val="22"/>
          <w:szCs w:val="22"/>
          <w:lang w:val="en" w:eastAsia="en-IE"/>
        </w:rPr>
      </w:pPr>
      <w:r>
        <w:rPr>
          <w:rFonts w:ascii="Calibri" w:hAnsi="Calibri" w:cs="Arial"/>
          <w:sz w:val="22"/>
          <w:szCs w:val="22"/>
          <w:lang w:val="en" w:eastAsia="en-IE"/>
        </w:rPr>
        <w:t>A professional qualification and/or background in</w:t>
      </w:r>
      <w:r w:rsidR="00162C5A">
        <w:rPr>
          <w:rFonts w:ascii="Calibri" w:hAnsi="Calibri" w:cs="Arial"/>
          <w:sz w:val="22"/>
          <w:szCs w:val="22"/>
          <w:lang w:val="en" w:eastAsia="en-IE"/>
        </w:rPr>
        <w:t xml:space="preserve"> </w:t>
      </w:r>
      <w:r>
        <w:rPr>
          <w:rFonts w:ascii="Calibri" w:hAnsi="Calibri" w:cs="Arial"/>
          <w:sz w:val="22"/>
          <w:szCs w:val="22"/>
          <w:lang w:val="en" w:eastAsia="en-IE"/>
        </w:rPr>
        <w:t xml:space="preserve">economics, </w:t>
      </w:r>
      <w:r w:rsidR="008E3941">
        <w:rPr>
          <w:rFonts w:ascii="Calibri" w:hAnsi="Calibri" w:cs="Arial"/>
          <w:sz w:val="22"/>
          <w:szCs w:val="22"/>
          <w:lang w:val="en" w:eastAsia="en-IE"/>
        </w:rPr>
        <w:t>finance,</w:t>
      </w:r>
      <w:r>
        <w:rPr>
          <w:rFonts w:ascii="Calibri" w:hAnsi="Calibri" w:cs="Arial"/>
          <w:sz w:val="22"/>
          <w:szCs w:val="22"/>
          <w:lang w:val="en" w:eastAsia="en-IE"/>
        </w:rPr>
        <w:t xml:space="preserve"> or engineering</w:t>
      </w:r>
      <w:r w:rsidR="008E3941">
        <w:rPr>
          <w:rFonts w:ascii="Calibri" w:hAnsi="Calibri" w:cs="Arial"/>
          <w:sz w:val="22"/>
          <w:szCs w:val="22"/>
          <w:lang w:val="en" w:eastAsia="en-IE"/>
        </w:rPr>
        <w:t>.</w:t>
      </w:r>
    </w:p>
    <w:p w14:paraId="05607A4A" w14:textId="7859D3C3" w:rsidR="000408D2" w:rsidRDefault="000408D2" w:rsidP="00750BAC">
      <w:pPr>
        <w:pStyle w:val="ListParagraph"/>
        <w:numPr>
          <w:ilvl w:val="0"/>
          <w:numId w:val="12"/>
        </w:numPr>
        <w:spacing w:line="360" w:lineRule="auto"/>
        <w:jc w:val="both"/>
        <w:rPr>
          <w:rFonts w:ascii="Calibri" w:hAnsi="Calibri" w:cs="Arial"/>
          <w:sz w:val="22"/>
          <w:szCs w:val="22"/>
          <w:lang w:val="en" w:eastAsia="en-IE"/>
        </w:rPr>
      </w:pPr>
      <w:r>
        <w:rPr>
          <w:rFonts w:ascii="Calibri" w:hAnsi="Calibri" w:cs="Arial"/>
          <w:sz w:val="22"/>
          <w:szCs w:val="22"/>
          <w:lang w:val="en" w:eastAsia="en-IE"/>
        </w:rPr>
        <w:t>Experience of working in the transport sector, particularly on public transport</w:t>
      </w:r>
      <w:r w:rsidR="008E3941">
        <w:rPr>
          <w:rFonts w:ascii="Calibri" w:hAnsi="Calibri" w:cs="Arial"/>
          <w:sz w:val="22"/>
          <w:szCs w:val="22"/>
          <w:lang w:val="en" w:eastAsia="en-IE"/>
        </w:rPr>
        <w:t>.</w:t>
      </w:r>
    </w:p>
    <w:p w14:paraId="4A54EE94" w14:textId="291DCBD0" w:rsidR="000408D2" w:rsidRPr="005A22AF" w:rsidRDefault="005356EC" w:rsidP="00750BAC">
      <w:pPr>
        <w:pStyle w:val="ListParagraph"/>
        <w:numPr>
          <w:ilvl w:val="0"/>
          <w:numId w:val="12"/>
        </w:numPr>
        <w:spacing w:line="360" w:lineRule="auto"/>
        <w:jc w:val="both"/>
        <w:rPr>
          <w:rFonts w:ascii="Calibri" w:hAnsi="Calibri" w:cs="Arial"/>
          <w:sz w:val="22"/>
          <w:szCs w:val="22"/>
          <w:lang w:val="en" w:eastAsia="en-IE"/>
        </w:rPr>
      </w:pPr>
      <w:r w:rsidRPr="005A22AF">
        <w:rPr>
          <w:rFonts w:ascii="Calibri" w:hAnsi="Calibri" w:cs="Arial"/>
          <w:sz w:val="22"/>
          <w:szCs w:val="22"/>
          <w:lang w:val="en" w:eastAsia="en-IE"/>
        </w:rPr>
        <w:t xml:space="preserve">Experience managing multiple </w:t>
      </w:r>
      <w:r w:rsidR="00C1664F" w:rsidRPr="005A22AF">
        <w:rPr>
          <w:rFonts w:ascii="Calibri" w:hAnsi="Calibri" w:cs="Arial"/>
          <w:sz w:val="22"/>
          <w:szCs w:val="22"/>
          <w:lang w:val="en" w:eastAsia="en-IE"/>
        </w:rPr>
        <w:t>functions.</w:t>
      </w:r>
    </w:p>
    <w:p w14:paraId="1C93FE62" w14:textId="1BAD37C8" w:rsidR="000408D2" w:rsidRDefault="000408D2" w:rsidP="00750BAC">
      <w:pPr>
        <w:pStyle w:val="ListParagraph"/>
        <w:numPr>
          <w:ilvl w:val="0"/>
          <w:numId w:val="12"/>
        </w:numPr>
        <w:spacing w:line="360" w:lineRule="auto"/>
        <w:jc w:val="both"/>
        <w:rPr>
          <w:rFonts w:ascii="Calibri" w:hAnsi="Calibri" w:cs="Arial"/>
          <w:sz w:val="22"/>
          <w:szCs w:val="22"/>
          <w:lang w:val="en" w:eastAsia="en-IE"/>
        </w:rPr>
      </w:pPr>
      <w:r>
        <w:rPr>
          <w:rFonts w:ascii="Calibri" w:hAnsi="Calibri" w:cs="Arial"/>
          <w:sz w:val="22"/>
          <w:szCs w:val="22"/>
          <w:lang w:val="en" w:eastAsia="en-IE"/>
        </w:rPr>
        <w:t xml:space="preserve">Knowledge and understanding of the key drivers of transport </w:t>
      </w:r>
      <w:r w:rsidR="00C1664F">
        <w:rPr>
          <w:rFonts w:ascii="Calibri" w:hAnsi="Calibri" w:cs="Arial"/>
          <w:sz w:val="22"/>
          <w:szCs w:val="22"/>
          <w:lang w:val="en" w:eastAsia="en-IE"/>
        </w:rPr>
        <w:t>policy.</w:t>
      </w:r>
    </w:p>
    <w:p w14:paraId="1B95F44A" w14:textId="160D8917" w:rsidR="00B16729" w:rsidRPr="00750BAC" w:rsidRDefault="00B16729" w:rsidP="00B16729">
      <w:pPr>
        <w:pStyle w:val="ListParagraph"/>
        <w:numPr>
          <w:ilvl w:val="0"/>
          <w:numId w:val="12"/>
        </w:numPr>
        <w:spacing w:line="360" w:lineRule="auto"/>
        <w:jc w:val="both"/>
        <w:rPr>
          <w:rFonts w:ascii="Calibri" w:hAnsi="Calibri" w:cs="Arial"/>
          <w:sz w:val="22"/>
          <w:szCs w:val="22"/>
          <w:lang w:val="en" w:eastAsia="en-IE"/>
        </w:rPr>
      </w:pPr>
      <w:r w:rsidRPr="003C077F">
        <w:rPr>
          <w:rFonts w:ascii="Calibri" w:hAnsi="Calibri" w:cs="Arial"/>
          <w:sz w:val="22"/>
          <w:szCs w:val="22"/>
          <w:lang w:val="en" w:eastAsia="en-IE"/>
        </w:rPr>
        <w:t>Experience working in</w:t>
      </w:r>
      <w:r w:rsidR="00440467">
        <w:rPr>
          <w:rFonts w:ascii="Calibri" w:hAnsi="Calibri" w:cs="Arial"/>
          <w:sz w:val="22"/>
          <w:szCs w:val="22"/>
          <w:lang w:val="en" w:eastAsia="en-IE"/>
        </w:rPr>
        <w:t xml:space="preserve"> </w:t>
      </w:r>
      <w:r w:rsidRPr="003C077F">
        <w:rPr>
          <w:rFonts w:ascii="Calibri" w:hAnsi="Calibri" w:cs="Arial"/>
          <w:sz w:val="22"/>
          <w:szCs w:val="22"/>
          <w:lang w:val="en" w:eastAsia="en-IE"/>
        </w:rPr>
        <w:t xml:space="preserve">a comparable public sector organisation and/or regulated </w:t>
      </w:r>
      <w:r w:rsidR="00440467" w:rsidRPr="003C077F">
        <w:rPr>
          <w:rFonts w:ascii="Calibri" w:hAnsi="Calibri" w:cs="Arial"/>
          <w:sz w:val="22"/>
          <w:szCs w:val="22"/>
          <w:lang w:val="en" w:eastAsia="en-IE"/>
        </w:rPr>
        <w:t>industry.</w:t>
      </w:r>
      <w:r w:rsidR="005023DE">
        <w:rPr>
          <w:rFonts w:ascii="Calibri" w:hAnsi="Calibri" w:cs="Arial"/>
          <w:sz w:val="22"/>
          <w:szCs w:val="22"/>
          <w:lang w:val="en" w:eastAsia="en-IE"/>
        </w:rPr>
        <w:t xml:space="preserve"> </w:t>
      </w:r>
    </w:p>
    <w:p w14:paraId="3470E06E" w14:textId="77777777" w:rsidR="00060B53" w:rsidRDefault="00060B53" w:rsidP="000408D2">
      <w:pPr>
        <w:spacing w:line="360" w:lineRule="auto"/>
        <w:jc w:val="both"/>
        <w:rPr>
          <w:rFonts w:ascii="Calibri" w:hAnsi="Calibri" w:cs="Arial"/>
          <w:b/>
          <w:sz w:val="24"/>
          <w:szCs w:val="24"/>
          <w:lang w:val="en" w:eastAsia="en-IE"/>
        </w:rPr>
      </w:pPr>
    </w:p>
    <w:p w14:paraId="2D9C2091" w14:textId="77777777" w:rsidR="00060B53" w:rsidRDefault="00060B53" w:rsidP="000408D2">
      <w:pPr>
        <w:spacing w:line="360" w:lineRule="auto"/>
        <w:jc w:val="both"/>
        <w:rPr>
          <w:rFonts w:ascii="Calibri" w:hAnsi="Calibri" w:cs="Arial"/>
          <w:b/>
          <w:sz w:val="24"/>
          <w:szCs w:val="24"/>
          <w:lang w:val="en" w:eastAsia="en-IE"/>
        </w:rPr>
      </w:pPr>
    </w:p>
    <w:p w14:paraId="226DED93" w14:textId="77777777" w:rsidR="008E3941" w:rsidRDefault="008E3941" w:rsidP="000408D2">
      <w:pPr>
        <w:spacing w:line="360" w:lineRule="auto"/>
        <w:jc w:val="both"/>
        <w:rPr>
          <w:rFonts w:ascii="Calibri" w:hAnsi="Calibri" w:cs="Arial"/>
          <w:b/>
          <w:sz w:val="24"/>
          <w:szCs w:val="24"/>
          <w:lang w:val="en" w:eastAsia="en-IE"/>
        </w:rPr>
      </w:pPr>
    </w:p>
    <w:p w14:paraId="7992C4D9" w14:textId="77777777" w:rsidR="00060B53" w:rsidRDefault="00060B53" w:rsidP="000408D2">
      <w:pPr>
        <w:spacing w:line="360" w:lineRule="auto"/>
        <w:jc w:val="both"/>
        <w:rPr>
          <w:rFonts w:ascii="Calibri" w:hAnsi="Calibri" w:cs="Arial"/>
          <w:b/>
          <w:sz w:val="24"/>
          <w:szCs w:val="24"/>
          <w:lang w:val="en" w:eastAsia="en-IE"/>
        </w:rPr>
      </w:pPr>
    </w:p>
    <w:p w14:paraId="431314DF" w14:textId="77777777" w:rsidR="008E3941" w:rsidRDefault="008E3941" w:rsidP="000408D2">
      <w:pPr>
        <w:spacing w:line="360" w:lineRule="auto"/>
        <w:jc w:val="both"/>
        <w:rPr>
          <w:rFonts w:ascii="Calibri" w:hAnsi="Calibri" w:cs="Arial"/>
          <w:b/>
          <w:sz w:val="24"/>
          <w:szCs w:val="24"/>
          <w:lang w:val="en" w:eastAsia="en-IE"/>
        </w:rPr>
      </w:pPr>
    </w:p>
    <w:p w14:paraId="0312790C" w14:textId="77777777" w:rsidR="008E3941" w:rsidRDefault="008E3941" w:rsidP="000408D2">
      <w:pPr>
        <w:spacing w:line="360" w:lineRule="auto"/>
        <w:jc w:val="both"/>
        <w:rPr>
          <w:rFonts w:ascii="Calibri" w:hAnsi="Calibri" w:cs="Arial"/>
          <w:b/>
          <w:sz w:val="24"/>
          <w:szCs w:val="24"/>
          <w:lang w:val="en" w:eastAsia="en-IE"/>
        </w:rPr>
      </w:pPr>
    </w:p>
    <w:p w14:paraId="68AB583A" w14:textId="77777777" w:rsidR="008E3941" w:rsidRDefault="008E3941" w:rsidP="000408D2">
      <w:pPr>
        <w:spacing w:line="360" w:lineRule="auto"/>
        <w:jc w:val="both"/>
        <w:rPr>
          <w:rFonts w:ascii="Calibri" w:hAnsi="Calibri" w:cs="Arial"/>
          <w:b/>
          <w:sz w:val="24"/>
          <w:szCs w:val="24"/>
          <w:lang w:val="en" w:eastAsia="en-IE"/>
        </w:rPr>
      </w:pPr>
    </w:p>
    <w:p w14:paraId="092734DC" w14:textId="77777777" w:rsidR="00060B53" w:rsidRDefault="00060B53" w:rsidP="000408D2">
      <w:pPr>
        <w:spacing w:line="360" w:lineRule="auto"/>
        <w:jc w:val="both"/>
        <w:rPr>
          <w:rFonts w:ascii="Calibri" w:hAnsi="Calibri" w:cs="Arial"/>
          <w:b/>
          <w:sz w:val="24"/>
          <w:szCs w:val="24"/>
          <w:lang w:val="en" w:eastAsia="en-IE"/>
        </w:rPr>
      </w:pPr>
    </w:p>
    <w:p w14:paraId="2F3E7106" w14:textId="1F75E6E2" w:rsidR="000408D2" w:rsidRDefault="000408D2" w:rsidP="000408D2">
      <w:pPr>
        <w:spacing w:line="360" w:lineRule="auto"/>
        <w:jc w:val="both"/>
        <w:rPr>
          <w:rFonts w:ascii="Calibri" w:hAnsi="Calibri" w:cs="Arial"/>
          <w:b/>
          <w:sz w:val="24"/>
          <w:szCs w:val="24"/>
          <w:lang w:val="en" w:eastAsia="en-IE"/>
        </w:rPr>
      </w:pPr>
      <w:r w:rsidRPr="000408D2">
        <w:rPr>
          <w:rFonts w:ascii="Calibri" w:hAnsi="Calibri" w:cs="Arial"/>
          <w:b/>
          <w:sz w:val="24"/>
          <w:szCs w:val="24"/>
          <w:lang w:val="en" w:eastAsia="en-IE"/>
        </w:rPr>
        <w:lastRenderedPageBreak/>
        <w:t>Key Competencies</w:t>
      </w:r>
    </w:p>
    <w:p w14:paraId="405792F1" w14:textId="32AC49CF" w:rsidR="000408D2" w:rsidRDefault="000408D2" w:rsidP="000408D2">
      <w:pPr>
        <w:spacing w:line="360" w:lineRule="auto"/>
        <w:jc w:val="both"/>
        <w:rPr>
          <w:rFonts w:ascii="Calibri" w:hAnsi="Calibri" w:cs="Arial"/>
          <w:sz w:val="22"/>
          <w:szCs w:val="22"/>
          <w:lang w:val="en" w:eastAsia="en-IE"/>
        </w:rPr>
      </w:pPr>
      <w:r w:rsidRPr="000408D2">
        <w:rPr>
          <w:rFonts w:ascii="Calibri" w:hAnsi="Calibri" w:cs="Arial"/>
          <w:sz w:val="22"/>
          <w:szCs w:val="22"/>
          <w:lang w:val="en" w:eastAsia="en-IE"/>
        </w:rPr>
        <w:t>T</w:t>
      </w:r>
      <w:r>
        <w:rPr>
          <w:rFonts w:ascii="Calibri" w:hAnsi="Calibri" w:cs="Arial"/>
          <w:sz w:val="22"/>
          <w:szCs w:val="22"/>
          <w:lang w:val="en" w:eastAsia="en-IE"/>
        </w:rPr>
        <w:t>he attention of candidates is drawn to the key competencies that have been developed for similar level posts:</w:t>
      </w:r>
    </w:p>
    <w:p w14:paraId="169858BA" w14:textId="77777777" w:rsidR="000408D2" w:rsidRPr="000408D2" w:rsidRDefault="000408D2" w:rsidP="000408D2">
      <w:pPr>
        <w:spacing w:line="360" w:lineRule="auto"/>
        <w:jc w:val="both"/>
        <w:rPr>
          <w:rFonts w:asciiTheme="minorHAnsi" w:hAnsiTheme="minorHAnsi" w:cs="Arial"/>
          <w:sz w:val="22"/>
          <w:szCs w:val="22"/>
          <w:lang w:val="en" w:eastAsia="en-IE"/>
        </w:rPr>
      </w:pPr>
    </w:p>
    <w:tbl>
      <w:tblPr>
        <w:tblStyle w:val="TableGrid"/>
        <w:tblpPr w:leftFromText="180" w:rightFromText="180" w:vertAnchor="text" w:horzAnchor="margin" w:tblpY="34"/>
        <w:tblW w:w="0" w:type="auto"/>
        <w:tblLook w:val="04A0" w:firstRow="1" w:lastRow="0" w:firstColumn="1" w:lastColumn="0" w:noHBand="0" w:noVBand="1"/>
      </w:tblPr>
      <w:tblGrid>
        <w:gridCol w:w="2107"/>
        <w:gridCol w:w="1888"/>
        <w:gridCol w:w="2237"/>
        <w:gridCol w:w="2268"/>
        <w:gridCol w:w="1970"/>
      </w:tblGrid>
      <w:tr w:rsidR="00B700C9" w:rsidRPr="000408D2" w14:paraId="085A0FBF" w14:textId="7EC95940" w:rsidTr="00060B53">
        <w:tc>
          <w:tcPr>
            <w:tcW w:w="2107" w:type="dxa"/>
          </w:tcPr>
          <w:p w14:paraId="420973DE" w14:textId="77777777" w:rsidR="00B700C9" w:rsidRPr="00060B53" w:rsidRDefault="00B700C9" w:rsidP="00060B53">
            <w:pPr>
              <w:spacing w:line="259" w:lineRule="auto"/>
              <w:jc w:val="center"/>
              <w:rPr>
                <w:rFonts w:asciiTheme="minorHAnsi" w:hAnsiTheme="minorHAnsi"/>
                <w:b/>
                <w:bCs/>
                <w:sz w:val="22"/>
                <w:szCs w:val="22"/>
              </w:rPr>
            </w:pPr>
            <w:r w:rsidRPr="00060B53">
              <w:rPr>
                <w:rFonts w:asciiTheme="minorHAnsi" w:hAnsiTheme="minorHAnsi"/>
                <w:b/>
                <w:bCs/>
                <w:sz w:val="22"/>
                <w:szCs w:val="22"/>
              </w:rPr>
              <w:t>Leadership</w:t>
            </w:r>
          </w:p>
        </w:tc>
        <w:tc>
          <w:tcPr>
            <w:tcW w:w="1888" w:type="dxa"/>
          </w:tcPr>
          <w:p w14:paraId="7FAEEBA1" w14:textId="77777777" w:rsidR="00B700C9" w:rsidRPr="00060B53" w:rsidRDefault="00B700C9" w:rsidP="00060B53">
            <w:pPr>
              <w:spacing w:line="259" w:lineRule="auto"/>
              <w:jc w:val="center"/>
              <w:rPr>
                <w:rFonts w:asciiTheme="minorHAnsi" w:hAnsiTheme="minorHAnsi"/>
                <w:b/>
                <w:bCs/>
                <w:sz w:val="22"/>
                <w:szCs w:val="22"/>
              </w:rPr>
            </w:pPr>
            <w:r w:rsidRPr="00060B53">
              <w:rPr>
                <w:rFonts w:asciiTheme="minorHAnsi" w:hAnsiTheme="minorHAnsi"/>
                <w:b/>
                <w:bCs/>
                <w:sz w:val="22"/>
                <w:szCs w:val="22"/>
              </w:rPr>
              <w:t>Judgement</w:t>
            </w:r>
          </w:p>
        </w:tc>
        <w:tc>
          <w:tcPr>
            <w:tcW w:w="2237" w:type="dxa"/>
          </w:tcPr>
          <w:p w14:paraId="74927379" w14:textId="77777777" w:rsidR="00B700C9" w:rsidRPr="00060B53" w:rsidRDefault="00B700C9" w:rsidP="00060B53">
            <w:pPr>
              <w:spacing w:line="259" w:lineRule="auto"/>
              <w:jc w:val="center"/>
              <w:rPr>
                <w:rFonts w:asciiTheme="minorHAnsi" w:hAnsiTheme="minorHAnsi"/>
                <w:b/>
                <w:bCs/>
                <w:sz w:val="22"/>
                <w:szCs w:val="22"/>
              </w:rPr>
            </w:pPr>
            <w:r w:rsidRPr="00060B53">
              <w:rPr>
                <w:rFonts w:asciiTheme="minorHAnsi" w:hAnsiTheme="minorHAnsi"/>
                <w:b/>
                <w:bCs/>
                <w:sz w:val="22"/>
                <w:szCs w:val="22"/>
              </w:rPr>
              <w:t>Managing Relationships</w:t>
            </w:r>
          </w:p>
        </w:tc>
        <w:tc>
          <w:tcPr>
            <w:tcW w:w="2268" w:type="dxa"/>
          </w:tcPr>
          <w:p w14:paraId="3164F00E" w14:textId="77777777" w:rsidR="00B700C9" w:rsidRPr="00060B53" w:rsidRDefault="00B700C9" w:rsidP="00060B53">
            <w:pPr>
              <w:spacing w:line="259" w:lineRule="auto"/>
              <w:jc w:val="center"/>
              <w:rPr>
                <w:rFonts w:asciiTheme="minorHAnsi" w:hAnsiTheme="minorHAnsi"/>
                <w:b/>
                <w:bCs/>
                <w:sz w:val="22"/>
                <w:szCs w:val="22"/>
              </w:rPr>
            </w:pPr>
            <w:r w:rsidRPr="00060B53">
              <w:rPr>
                <w:rFonts w:asciiTheme="minorHAnsi" w:hAnsiTheme="minorHAnsi"/>
                <w:b/>
                <w:bCs/>
                <w:sz w:val="22"/>
                <w:szCs w:val="22"/>
              </w:rPr>
              <w:t>Personal Drive for Results</w:t>
            </w:r>
          </w:p>
        </w:tc>
        <w:tc>
          <w:tcPr>
            <w:tcW w:w="1970" w:type="dxa"/>
          </w:tcPr>
          <w:p w14:paraId="0D71F898" w14:textId="4F4E1D81" w:rsidR="00B700C9" w:rsidRPr="00060B53" w:rsidRDefault="00B700C9" w:rsidP="00060B53">
            <w:pPr>
              <w:spacing w:line="259" w:lineRule="auto"/>
              <w:jc w:val="center"/>
              <w:rPr>
                <w:rFonts w:asciiTheme="minorHAnsi" w:hAnsiTheme="minorHAnsi"/>
                <w:b/>
                <w:bCs/>
                <w:sz w:val="22"/>
                <w:szCs w:val="22"/>
              </w:rPr>
            </w:pPr>
            <w:r w:rsidRPr="00060B53">
              <w:rPr>
                <w:rFonts w:asciiTheme="minorHAnsi" w:hAnsiTheme="minorHAnsi"/>
                <w:b/>
                <w:bCs/>
                <w:sz w:val="22"/>
                <w:szCs w:val="22"/>
              </w:rPr>
              <w:t>Drive and Commitment to Public Sector Values</w:t>
            </w:r>
          </w:p>
        </w:tc>
      </w:tr>
      <w:tr w:rsidR="00B700C9" w:rsidRPr="000408D2" w14:paraId="49F708DD" w14:textId="724EA49A" w:rsidTr="00060B53">
        <w:trPr>
          <w:trHeight w:val="737"/>
        </w:trPr>
        <w:tc>
          <w:tcPr>
            <w:tcW w:w="2107" w:type="dxa"/>
          </w:tcPr>
          <w:p w14:paraId="021AD0E2" w14:textId="77777777" w:rsidR="00B700C9" w:rsidRPr="000408D2" w:rsidRDefault="00B700C9" w:rsidP="000408D2">
            <w:pPr>
              <w:pStyle w:val="ListParagraph"/>
              <w:numPr>
                <w:ilvl w:val="0"/>
                <w:numId w:val="11"/>
              </w:numPr>
              <w:spacing w:line="259" w:lineRule="auto"/>
              <w:rPr>
                <w:rFonts w:asciiTheme="minorHAnsi" w:hAnsiTheme="minorHAnsi"/>
                <w:sz w:val="22"/>
                <w:szCs w:val="22"/>
              </w:rPr>
            </w:pPr>
            <w:r w:rsidRPr="000408D2">
              <w:rPr>
                <w:rFonts w:asciiTheme="minorHAnsi" w:hAnsiTheme="minorHAnsi"/>
                <w:sz w:val="22"/>
                <w:szCs w:val="22"/>
              </w:rPr>
              <w:t>Establishing Vision and Purpose</w:t>
            </w:r>
          </w:p>
          <w:p w14:paraId="59CC0DF2" w14:textId="77777777" w:rsidR="00B700C9" w:rsidRPr="000408D2" w:rsidRDefault="00B700C9" w:rsidP="000408D2">
            <w:pPr>
              <w:pStyle w:val="ListParagraph"/>
              <w:numPr>
                <w:ilvl w:val="0"/>
                <w:numId w:val="11"/>
              </w:numPr>
              <w:spacing w:line="259" w:lineRule="auto"/>
              <w:rPr>
                <w:rFonts w:asciiTheme="minorHAnsi" w:hAnsiTheme="minorHAnsi"/>
                <w:sz w:val="22"/>
                <w:szCs w:val="22"/>
              </w:rPr>
            </w:pPr>
            <w:r w:rsidRPr="000408D2">
              <w:rPr>
                <w:rFonts w:asciiTheme="minorHAnsi" w:hAnsiTheme="minorHAnsi"/>
                <w:sz w:val="22"/>
                <w:szCs w:val="22"/>
              </w:rPr>
              <w:t>Providing Developmental Leadership</w:t>
            </w:r>
          </w:p>
        </w:tc>
        <w:tc>
          <w:tcPr>
            <w:tcW w:w="1888" w:type="dxa"/>
          </w:tcPr>
          <w:p w14:paraId="043FDE54" w14:textId="77777777" w:rsidR="00B700C9" w:rsidRPr="000408D2" w:rsidRDefault="00B700C9" w:rsidP="000408D2">
            <w:pPr>
              <w:pStyle w:val="ListParagraph"/>
              <w:numPr>
                <w:ilvl w:val="0"/>
                <w:numId w:val="11"/>
              </w:numPr>
              <w:spacing w:line="259" w:lineRule="auto"/>
              <w:rPr>
                <w:rFonts w:asciiTheme="minorHAnsi" w:hAnsiTheme="minorHAnsi"/>
                <w:sz w:val="22"/>
                <w:szCs w:val="22"/>
              </w:rPr>
            </w:pPr>
            <w:r w:rsidRPr="000408D2">
              <w:rPr>
                <w:rFonts w:asciiTheme="minorHAnsi" w:hAnsiTheme="minorHAnsi"/>
                <w:sz w:val="22"/>
                <w:szCs w:val="22"/>
              </w:rPr>
              <w:t>Judgement and Systemic Perspective</w:t>
            </w:r>
          </w:p>
          <w:p w14:paraId="2140E5BA" w14:textId="77777777" w:rsidR="00B700C9" w:rsidRPr="000408D2" w:rsidRDefault="00B700C9" w:rsidP="000408D2">
            <w:pPr>
              <w:pStyle w:val="ListParagraph"/>
              <w:numPr>
                <w:ilvl w:val="0"/>
                <w:numId w:val="11"/>
              </w:numPr>
              <w:spacing w:line="259" w:lineRule="auto"/>
              <w:rPr>
                <w:rFonts w:asciiTheme="minorHAnsi" w:hAnsiTheme="minorHAnsi"/>
                <w:sz w:val="22"/>
                <w:szCs w:val="22"/>
              </w:rPr>
            </w:pPr>
            <w:r w:rsidRPr="000408D2">
              <w:rPr>
                <w:rFonts w:asciiTheme="minorHAnsi" w:hAnsiTheme="minorHAnsi"/>
                <w:sz w:val="22"/>
                <w:szCs w:val="22"/>
              </w:rPr>
              <w:t>Steering through the political environment</w:t>
            </w:r>
          </w:p>
          <w:p w14:paraId="51B9E6AA" w14:textId="77777777" w:rsidR="00B700C9" w:rsidRPr="000408D2" w:rsidRDefault="00B700C9" w:rsidP="000408D2">
            <w:pPr>
              <w:pStyle w:val="ListParagraph"/>
              <w:numPr>
                <w:ilvl w:val="0"/>
                <w:numId w:val="11"/>
              </w:numPr>
              <w:spacing w:line="259" w:lineRule="auto"/>
              <w:rPr>
                <w:rFonts w:asciiTheme="minorHAnsi" w:hAnsiTheme="minorHAnsi"/>
                <w:sz w:val="22"/>
                <w:szCs w:val="22"/>
              </w:rPr>
            </w:pPr>
            <w:r w:rsidRPr="000408D2">
              <w:rPr>
                <w:rFonts w:asciiTheme="minorHAnsi" w:hAnsiTheme="minorHAnsi"/>
                <w:sz w:val="22"/>
                <w:szCs w:val="22"/>
              </w:rPr>
              <w:t>Environmental Awareness</w:t>
            </w:r>
          </w:p>
        </w:tc>
        <w:tc>
          <w:tcPr>
            <w:tcW w:w="2237" w:type="dxa"/>
          </w:tcPr>
          <w:p w14:paraId="63D2D648" w14:textId="77777777" w:rsidR="00B700C9" w:rsidRPr="000408D2" w:rsidRDefault="00B700C9" w:rsidP="000408D2">
            <w:pPr>
              <w:pStyle w:val="ListParagraph"/>
              <w:numPr>
                <w:ilvl w:val="0"/>
                <w:numId w:val="11"/>
              </w:numPr>
              <w:spacing w:line="259" w:lineRule="auto"/>
              <w:rPr>
                <w:rFonts w:asciiTheme="minorHAnsi" w:hAnsiTheme="minorHAnsi"/>
                <w:sz w:val="22"/>
                <w:szCs w:val="22"/>
              </w:rPr>
            </w:pPr>
            <w:r w:rsidRPr="000408D2">
              <w:rPr>
                <w:rFonts w:asciiTheme="minorHAnsi" w:hAnsiTheme="minorHAnsi"/>
                <w:sz w:val="22"/>
                <w:szCs w:val="22"/>
              </w:rPr>
              <w:t>Managing Relationships</w:t>
            </w:r>
          </w:p>
          <w:p w14:paraId="2A736FC9" w14:textId="77777777" w:rsidR="00B700C9" w:rsidRPr="000408D2" w:rsidRDefault="00B700C9" w:rsidP="000408D2">
            <w:pPr>
              <w:pStyle w:val="ListParagraph"/>
              <w:numPr>
                <w:ilvl w:val="0"/>
                <w:numId w:val="11"/>
              </w:numPr>
              <w:spacing w:line="259" w:lineRule="auto"/>
              <w:rPr>
                <w:rFonts w:asciiTheme="minorHAnsi" w:hAnsiTheme="minorHAnsi"/>
                <w:sz w:val="22"/>
                <w:szCs w:val="22"/>
              </w:rPr>
            </w:pPr>
            <w:r w:rsidRPr="000408D2">
              <w:rPr>
                <w:rFonts w:asciiTheme="minorHAnsi" w:hAnsiTheme="minorHAnsi"/>
                <w:sz w:val="22"/>
                <w:szCs w:val="22"/>
              </w:rPr>
              <w:t>Communication</w:t>
            </w:r>
          </w:p>
        </w:tc>
        <w:tc>
          <w:tcPr>
            <w:tcW w:w="2268" w:type="dxa"/>
          </w:tcPr>
          <w:p w14:paraId="29942D84" w14:textId="77777777" w:rsidR="00B700C9" w:rsidRPr="000408D2" w:rsidRDefault="00B700C9" w:rsidP="000408D2">
            <w:pPr>
              <w:pStyle w:val="ListParagraph"/>
              <w:numPr>
                <w:ilvl w:val="0"/>
                <w:numId w:val="11"/>
              </w:numPr>
              <w:spacing w:line="259" w:lineRule="auto"/>
              <w:rPr>
                <w:rFonts w:asciiTheme="minorHAnsi" w:hAnsiTheme="minorHAnsi"/>
                <w:sz w:val="22"/>
                <w:szCs w:val="22"/>
              </w:rPr>
            </w:pPr>
            <w:r w:rsidRPr="000408D2">
              <w:rPr>
                <w:rFonts w:asciiTheme="minorHAnsi" w:hAnsiTheme="minorHAnsi"/>
                <w:sz w:val="22"/>
                <w:szCs w:val="22"/>
              </w:rPr>
              <w:t>Managing for Results</w:t>
            </w:r>
          </w:p>
          <w:p w14:paraId="34A2DCF9" w14:textId="77777777" w:rsidR="00B700C9" w:rsidRPr="000408D2" w:rsidRDefault="00B700C9" w:rsidP="000408D2">
            <w:pPr>
              <w:pStyle w:val="ListParagraph"/>
              <w:numPr>
                <w:ilvl w:val="0"/>
                <w:numId w:val="11"/>
              </w:numPr>
              <w:spacing w:line="259" w:lineRule="auto"/>
              <w:rPr>
                <w:rFonts w:asciiTheme="minorHAnsi" w:hAnsiTheme="minorHAnsi"/>
                <w:sz w:val="22"/>
                <w:szCs w:val="22"/>
              </w:rPr>
            </w:pPr>
            <w:r w:rsidRPr="000408D2">
              <w:rPr>
                <w:rFonts w:asciiTheme="minorHAnsi" w:hAnsiTheme="minorHAnsi"/>
                <w:sz w:val="22"/>
                <w:szCs w:val="22"/>
              </w:rPr>
              <w:t>Personal Drive and Accountability</w:t>
            </w:r>
          </w:p>
          <w:p w14:paraId="670402E3" w14:textId="77777777" w:rsidR="00B700C9" w:rsidRPr="000408D2" w:rsidRDefault="00B700C9" w:rsidP="000408D2">
            <w:pPr>
              <w:pStyle w:val="ListParagraph"/>
              <w:numPr>
                <w:ilvl w:val="0"/>
                <w:numId w:val="11"/>
              </w:numPr>
              <w:spacing w:line="259" w:lineRule="auto"/>
              <w:rPr>
                <w:rFonts w:asciiTheme="minorHAnsi" w:hAnsiTheme="minorHAnsi"/>
                <w:sz w:val="22"/>
                <w:szCs w:val="22"/>
              </w:rPr>
            </w:pPr>
            <w:r w:rsidRPr="000408D2">
              <w:rPr>
                <w:rFonts w:asciiTheme="minorHAnsi" w:hAnsiTheme="minorHAnsi"/>
                <w:sz w:val="22"/>
                <w:szCs w:val="22"/>
              </w:rPr>
              <w:t>Performance Focus</w:t>
            </w:r>
          </w:p>
          <w:p w14:paraId="1FEFB4C7" w14:textId="2D68F50B" w:rsidR="00B700C9" w:rsidRPr="000408D2" w:rsidRDefault="00B700C9" w:rsidP="000408D2">
            <w:pPr>
              <w:pStyle w:val="ListParagraph"/>
              <w:numPr>
                <w:ilvl w:val="0"/>
                <w:numId w:val="11"/>
              </w:numPr>
              <w:spacing w:line="259" w:lineRule="auto"/>
              <w:rPr>
                <w:rFonts w:asciiTheme="minorHAnsi" w:hAnsiTheme="minorHAnsi"/>
                <w:sz w:val="22"/>
                <w:szCs w:val="22"/>
              </w:rPr>
            </w:pPr>
            <w:r w:rsidRPr="000408D2">
              <w:rPr>
                <w:rFonts w:asciiTheme="minorHAnsi" w:hAnsiTheme="minorHAnsi"/>
                <w:sz w:val="22"/>
                <w:szCs w:val="22"/>
              </w:rPr>
              <w:t>Professional Integrity</w:t>
            </w:r>
            <w:r>
              <w:rPr>
                <w:rFonts w:asciiTheme="minorHAnsi" w:hAnsiTheme="minorHAnsi"/>
                <w:sz w:val="22"/>
                <w:szCs w:val="22"/>
              </w:rPr>
              <w:t xml:space="preserve"> </w:t>
            </w:r>
          </w:p>
        </w:tc>
        <w:tc>
          <w:tcPr>
            <w:tcW w:w="1970" w:type="dxa"/>
          </w:tcPr>
          <w:p w14:paraId="2F4961C7" w14:textId="796292E1" w:rsidR="00B700C9" w:rsidRPr="00CA1D6B" w:rsidRDefault="001E1C4D" w:rsidP="000408D2">
            <w:pPr>
              <w:pStyle w:val="ListParagraph"/>
              <w:numPr>
                <w:ilvl w:val="0"/>
                <w:numId w:val="11"/>
              </w:numPr>
              <w:spacing w:line="259" w:lineRule="auto"/>
              <w:rPr>
                <w:rFonts w:asciiTheme="minorHAnsi" w:hAnsiTheme="minorHAnsi" w:cstheme="minorHAnsi"/>
                <w:sz w:val="22"/>
                <w:szCs w:val="22"/>
              </w:rPr>
            </w:pPr>
            <w:r w:rsidRPr="000710FE">
              <w:rPr>
                <w:rFonts w:asciiTheme="minorHAnsi" w:hAnsiTheme="minorHAnsi" w:cstheme="minorHAnsi"/>
                <w:sz w:val="22"/>
                <w:szCs w:val="22"/>
              </w:rPr>
              <w:t>Demonstrated the</w:t>
            </w:r>
            <w:r w:rsidR="004A4FCD" w:rsidRPr="000710FE">
              <w:rPr>
                <w:rFonts w:asciiTheme="minorHAnsi" w:hAnsiTheme="minorHAnsi" w:cstheme="minorHAnsi"/>
                <w:sz w:val="22"/>
                <w:szCs w:val="22"/>
              </w:rPr>
              <w:t xml:space="preserve"> highest standards of ethics and integrity</w:t>
            </w:r>
            <w:r w:rsidR="00EA4B1C">
              <w:rPr>
                <w:rFonts w:asciiTheme="minorHAnsi" w:hAnsiTheme="minorHAnsi" w:cstheme="minorHAnsi"/>
                <w:sz w:val="22"/>
                <w:szCs w:val="22"/>
              </w:rPr>
              <w:t>.</w:t>
            </w:r>
          </w:p>
          <w:p w14:paraId="4E0D9F75" w14:textId="07E3165F" w:rsidR="006678AB" w:rsidRPr="000408D2" w:rsidRDefault="006678AB" w:rsidP="000408D2">
            <w:pPr>
              <w:pStyle w:val="ListParagraph"/>
              <w:numPr>
                <w:ilvl w:val="0"/>
                <w:numId w:val="11"/>
              </w:numPr>
              <w:spacing w:line="259" w:lineRule="auto"/>
              <w:rPr>
                <w:rFonts w:asciiTheme="minorHAnsi" w:hAnsiTheme="minorHAnsi"/>
                <w:sz w:val="22"/>
                <w:szCs w:val="22"/>
              </w:rPr>
            </w:pPr>
            <w:r w:rsidRPr="000710FE">
              <w:rPr>
                <w:rFonts w:asciiTheme="minorHAnsi" w:hAnsiTheme="minorHAnsi" w:cstheme="minorHAnsi"/>
                <w:sz w:val="22"/>
                <w:szCs w:val="22"/>
              </w:rPr>
              <w:t>Ensures the citizen is at the heart of all services provided</w:t>
            </w:r>
          </w:p>
        </w:tc>
      </w:tr>
    </w:tbl>
    <w:p w14:paraId="4446A922" w14:textId="6EB1AF14" w:rsidR="00446481" w:rsidRDefault="00446481" w:rsidP="00F65790">
      <w:pPr>
        <w:tabs>
          <w:tab w:val="left" w:pos="8364"/>
        </w:tabs>
        <w:spacing w:line="360" w:lineRule="auto"/>
        <w:ind w:right="-32"/>
        <w:jc w:val="both"/>
        <w:rPr>
          <w:rFonts w:ascii="Calibri" w:hAnsi="Calibri"/>
          <w:b/>
          <w:sz w:val="24"/>
          <w:szCs w:val="24"/>
          <w:lang w:val="en-IE"/>
        </w:rPr>
      </w:pPr>
    </w:p>
    <w:p w14:paraId="31968DF9" w14:textId="77777777" w:rsidR="000408D2" w:rsidRPr="000408D2" w:rsidRDefault="000408D2" w:rsidP="00F65790">
      <w:pPr>
        <w:tabs>
          <w:tab w:val="left" w:pos="8364"/>
        </w:tabs>
        <w:spacing w:line="360" w:lineRule="auto"/>
        <w:ind w:right="-32"/>
        <w:jc w:val="both"/>
        <w:rPr>
          <w:rFonts w:ascii="Calibri" w:hAnsi="Calibri"/>
          <w:b/>
          <w:sz w:val="24"/>
          <w:szCs w:val="24"/>
          <w:lang w:val="en-IE"/>
        </w:rPr>
      </w:pPr>
    </w:p>
    <w:p w14:paraId="65D36952" w14:textId="77777777" w:rsidR="00805C30" w:rsidRPr="00F15E32" w:rsidRDefault="007A1FEC" w:rsidP="00E6233C">
      <w:pPr>
        <w:spacing w:line="360" w:lineRule="auto"/>
        <w:ind w:right="-32"/>
        <w:jc w:val="both"/>
        <w:rPr>
          <w:rFonts w:ascii="Calibri" w:hAnsi="Calibri" w:cs="Arial"/>
          <w:b/>
          <w:color w:val="000000" w:themeColor="text1"/>
          <w:sz w:val="24"/>
          <w:szCs w:val="24"/>
        </w:rPr>
      </w:pPr>
      <w:r w:rsidRPr="00F15E32">
        <w:rPr>
          <w:rFonts w:ascii="Calibri" w:hAnsi="Calibri" w:cs="Arial"/>
          <w:b/>
          <w:color w:val="000000" w:themeColor="text1"/>
          <w:sz w:val="24"/>
          <w:szCs w:val="24"/>
        </w:rPr>
        <w:t>R</w:t>
      </w:r>
      <w:r w:rsidR="00805C30" w:rsidRPr="00F15E32">
        <w:rPr>
          <w:rFonts w:ascii="Calibri" w:hAnsi="Calibri" w:cs="Arial"/>
          <w:b/>
          <w:color w:val="000000" w:themeColor="text1"/>
          <w:sz w:val="24"/>
          <w:szCs w:val="24"/>
        </w:rPr>
        <w:t>emuneration</w:t>
      </w:r>
    </w:p>
    <w:p w14:paraId="7A7C652C" w14:textId="743E6D07" w:rsidR="000C4777" w:rsidRPr="000F2327" w:rsidRDefault="00690EB0" w:rsidP="00E6233C">
      <w:pPr>
        <w:spacing w:line="360" w:lineRule="auto"/>
        <w:ind w:right="-32"/>
        <w:jc w:val="both"/>
        <w:rPr>
          <w:rFonts w:ascii="Calibri" w:hAnsi="Calibri" w:cs="Arial"/>
          <w:color w:val="000000" w:themeColor="text1"/>
          <w:sz w:val="22"/>
          <w:szCs w:val="22"/>
          <w:highlight w:val="yellow"/>
        </w:rPr>
      </w:pPr>
      <w:r w:rsidRPr="00F15E32">
        <w:rPr>
          <w:rFonts w:ascii="Calibri" w:hAnsi="Calibri" w:cs="Arial"/>
          <w:b/>
          <w:color w:val="000000" w:themeColor="text1"/>
          <w:sz w:val="22"/>
          <w:szCs w:val="22"/>
        </w:rPr>
        <w:t>Salary Grade:</w:t>
      </w:r>
      <w:r w:rsidRPr="00F15E32">
        <w:rPr>
          <w:rFonts w:ascii="Calibri" w:hAnsi="Calibri" w:cs="Arial"/>
          <w:b/>
          <w:color w:val="000000" w:themeColor="text1"/>
          <w:sz w:val="22"/>
          <w:szCs w:val="22"/>
        </w:rPr>
        <w:tab/>
      </w:r>
      <w:r w:rsidRPr="00F15E32">
        <w:rPr>
          <w:rFonts w:ascii="Calibri" w:hAnsi="Calibri" w:cs="Arial"/>
          <w:b/>
          <w:color w:val="000000" w:themeColor="text1"/>
          <w:sz w:val="22"/>
          <w:szCs w:val="22"/>
        </w:rPr>
        <w:tab/>
      </w:r>
      <w:r w:rsidR="00F63274" w:rsidRPr="00F15E32">
        <w:rPr>
          <w:rFonts w:ascii="Calibri" w:hAnsi="Calibri" w:cs="Arial"/>
          <w:b/>
          <w:color w:val="000000" w:themeColor="text1"/>
          <w:sz w:val="22"/>
          <w:szCs w:val="22"/>
        </w:rPr>
        <w:tab/>
      </w:r>
      <w:r w:rsidR="000408D2">
        <w:rPr>
          <w:rFonts w:ascii="Calibri" w:hAnsi="Calibri" w:cs="Arial"/>
          <w:b/>
          <w:color w:val="000000" w:themeColor="text1"/>
          <w:sz w:val="22"/>
          <w:szCs w:val="22"/>
        </w:rPr>
        <w:t>Chief Executive Officer</w:t>
      </w:r>
    </w:p>
    <w:p w14:paraId="114248E4" w14:textId="7A3E56D3" w:rsidR="00A171F1" w:rsidRPr="000F2327" w:rsidRDefault="00D8645F" w:rsidP="00E6233C">
      <w:pPr>
        <w:spacing w:line="360" w:lineRule="auto"/>
        <w:ind w:right="-32"/>
        <w:jc w:val="both"/>
        <w:rPr>
          <w:rFonts w:asciiTheme="minorHAnsi" w:hAnsiTheme="minorHAnsi"/>
          <w:b/>
          <w:color w:val="000000" w:themeColor="text1"/>
          <w:sz w:val="22"/>
          <w:szCs w:val="22"/>
          <w:highlight w:val="yellow"/>
        </w:rPr>
      </w:pPr>
      <w:r w:rsidRPr="00A02CEF">
        <w:rPr>
          <w:rFonts w:ascii="Calibri" w:hAnsi="Calibri" w:cs="Arial"/>
          <w:b/>
          <w:color w:val="000000" w:themeColor="text1"/>
          <w:sz w:val="22"/>
          <w:szCs w:val="22"/>
        </w:rPr>
        <w:t>Salary</w:t>
      </w:r>
      <w:r w:rsidR="00CF7A81" w:rsidRPr="00A02CEF">
        <w:rPr>
          <w:rFonts w:ascii="Calibri" w:hAnsi="Calibri" w:cs="Arial"/>
          <w:b/>
          <w:color w:val="000000" w:themeColor="text1"/>
          <w:sz w:val="22"/>
          <w:szCs w:val="22"/>
        </w:rPr>
        <w:t>:</w:t>
      </w:r>
      <w:r w:rsidR="00F63274" w:rsidRPr="00A02CEF">
        <w:rPr>
          <w:rFonts w:ascii="Calibri" w:hAnsi="Calibri" w:cs="Arial"/>
          <w:b/>
          <w:color w:val="000000" w:themeColor="text1"/>
          <w:sz w:val="22"/>
          <w:szCs w:val="22"/>
        </w:rPr>
        <w:tab/>
      </w:r>
      <w:r w:rsidR="00373814" w:rsidRPr="00A02CEF">
        <w:rPr>
          <w:rFonts w:ascii="Calibri" w:hAnsi="Calibri" w:cs="Arial"/>
          <w:b/>
          <w:color w:val="000000" w:themeColor="text1"/>
          <w:sz w:val="22"/>
          <w:szCs w:val="22"/>
        </w:rPr>
        <w:tab/>
      </w:r>
      <w:r w:rsidR="00373814" w:rsidRPr="00A02CEF">
        <w:rPr>
          <w:rFonts w:asciiTheme="minorHAnsi" w:hAnsiTheme="minorHAnsi"/>
          <w:b/>
          <w:color w:val="000000" w:themeColor="text1"/>
          <w:sz w:val="22"/>
          <w:szCs w:val="22"/>
        </w:rPr>
        <w:tab/>
      </w:r>
      <w:r w:rsidR="003500F5">
        <w:rPr>
          <w:rFonts w:asciiTheme="minorHAnsi" w:hAnsiTheme="minorHAnsi"/>
          <w:b/>
          <w:color w:val="000000" w:themeColor="text1"/>
          <w:sz w:val="22"/>
          <w:szCs w:val="22"/>
        </w:rPr>
        <w:tab/>
      </w:r>
      <w:r w:rsidR="00DF2289" w:rsidRPr="0027011C">
        <w:rPr>
          <w:rFonts w:asciiTheme="minorHAnsi" w:hAnsiTheme="minorHAnsi"/>
          <w:b/>
          <w:color w:val="000000" w:themeColor="text1"/>
          <w:sz w:val="22"/>
          <w:szCs w:val="22"/>
        </w:rPr>
        <w:t>€237,880</w:t>
      </w:r>
    </w:p>
    <w:p w14:paraId="36F308B4" w14:textId="7944A084" w:rsidR="00CA49BD" w:rsidRPr="000F2327" w:rsidRDefault="00A171F1" w:rsidP="00AC77C9">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Personal Pension Contribution (PPC) rate</w:t>
      </w:r>
      <w:r w:rsidR="00D33122" w:rsidRPr="000F2327">
        <w:rPr>
          <w:rFonts w:ascii="Calibri" w:hAnsi="Calibri" w:cs="Arial"/>
          <w:b/>
          <w:color w:val="000000" w:themeColor="text1"/>
          <w:sz w:val="22"/>
          <w:szCs w:val="22"/>
          <w:lang w:val="en-IE"/>
        </w:rPr>
        <w:t>.</w:t>
      </w:r>
      <w:r w:rsidR="00D33122"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24A1ABDF" w14:textId="77777777" w:rsidR="007A1FEC" w:rsidRDefault="007A1FEC" w:rsidP="00E6233C">
      <w:pPr>
        <w:spacing w:line="360" w:lineRule="auto"/>
        <w:ind w:left="2880" w:right="-32"/>
        <w:jc w:val="both"/>
        <w:rPr>
          <w:rFonts w:asciiTheme="minorHAnsi" w:hAnsiTheme="minorHAnsi"/>
          <w:b/>
          <w:color w:val="000000" w:themeColor="text1"/>
          <w:sz w:val="22"/>
          <w:szCs w:val="22"/>
          <w:highlight w:val="yellow"/>
        </w:rPr>
      </w:pPr>
    </w:p>
    <w:p w14:paraId="09BD5BE2" w14:textId="43E2984B" w:rsidR="00A02CEF" w:rsidRPr="005A2EBB" w:rsidRDefault="00DF2289" w:rsidP="00E6233C">
      <w:pPr>
        <w:spacing w:line="360" w:lineRule="auto"/>
        <w:ind w:left="2880" w:right="-32"/>
        <w:jc w:val="both"/>
        <w:rPr>
          <w:rFonts w:asciiTheme="minorHAnsi" w:hAnsiTheme="minorHAnsi"/>
          <w:b/>
          <w:color w:val="000000" w:themeColor="text1"/>
          <w:sz w:val="22"/>
          <w:szCs w:val="22"/>
        </w:rPr>
      </w:pPr>
      <w:r w:rsidRPr="005A2EBB">
        <w:rPr>
          <w:rFonts w:asciiTheme="minorHAnsi" w:hAnsiTheme="minorHAnsi"/>
          <w:b/>
          <w:color w:val="000000" w:themeColor="text1"/>
          <w:sz w:val="22"/>
          <w:szCs w:val="22"/>
        </w:rPr>
        <w:t>€</w:t>
      </w:r>
      <w:r w:rsidR="005A2EBB">
        <w:rPr>
          <w:rFonts w:asciiTheme="minorHAnsi" w:hAnsiTheme="minorHAnsi"/>
          <w:b/>
          <w:color w:val="000000" w:themeColor="text1"/>
          <w:sz w:val="22"/>
          <w:szCs w:val="22"/>
        </w:rPr>
        <w:t>225,986</w:t>
      </w:r>
    </w:p>
    <w:p w14:paraId="09AD519E" w14:textId="3D5732AF" w:rsidR="008008DE" w:rsidRPr="00D75834" w:rsidRDefault="00440467" w:rsidP="00E6233C">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Non-Personal</w:t>
      </w:r>
      <w:r w:rsidR="00A171F1" w:rsidRPr="000F2327">
        <w:rPr>
          <w:rFonts w:ascii="Calibri" w:hAnsi="Calibri" w:cs="Arial"/>
          <w:b/>
          <w:color w:val="000000" w:themeColor="text1"/>
          <w:sz w:val="22"/>
          <w:szCs w:val="22"/>
          <w:lang w:val="en-IE"/>
        </w:rPr>
        <w:t xml:space="preserve"> Pension Contribution (non-PPC) rate.</w:t>
      </w:r>
      <w:r w:rsidR="00A171F1" w:rsidRPr="000F2327">
        <w:rPr>
          <w:rFonts w:ascii="Calibri" w:hAnsi="Calibri" w:cs="Arial"/>
          <w:color w:val="000000" w:themeColor="text1"/>
          <w:sz w:val="22"/>
          <w:szCs w:val="22"/>
          <w:lang w:val="en-IE"/>
        </w:rPr>
        <w:t xml:space="preserve"> </w:t>
      </w:r>
      <w:r w:rsidR="00A171F1" w:rsidRPr="00D75834">
        <w:rPr>
          <w:rFonts w:ascii="Calibri" w:hAnsi="Calibri" w:cs="Arial"/>
          <w:color w:val="000000" w:themeColor="text1"/>
          <w:sz w:val="22"/>
          <w:szCs w:val="22"/>
          <w:lang w:val="en-IE"/>
        </w:rPr>
        <w:t>This salary is payable to an individual who is not required to make a personal pension contribution (PP</w:t>
      </w:r>
      <w:r w:rsidR="00DE468C" w:rsidRPr="00D75834">
        <w:rPr>
          <w:rFonts w:ascii="Calibri" w:hAnsi="Calibri" w:cs="Arial"/>
          <w:color w:val="000000" w:themeColor="text1"/>
          <w:sz w:val="22"/>
          <w:szCs w:val="22"/>
          <w:lang w:val="en-IE"/>
        </w:rPr>
        <w:t>C) to their main pension scheme.</w:t>
      </w:r>
    </w:p>
    <w:p w14:paraId="5920C22F" w14:textId="77777777" w:rsidR="000C4777" w:rsidRPr="00D75834" w:rsidRDefault="000C4777" w:rsidP="00E6233C">
      <w:pPr>
        <w:spacing w:line="360" w:lineRule="auto"/>
        <w:ind w:left="2880" w:right="-32"/>
        <w:jc w:val="both"/>
        <w:rPr>
          <w:rFonts w:ascii="Calibri" w:hAnsi="Calibri" w:cs="Arial"/>
          <w:b/>
          <w:color w:val="000000" w:themeColor="text1"/>
          <w:sz w:val="22"/>
          <w:szCs w:val="22"/>
        </w:rPr>
      </w:pPr>
    </w:p>
    <w:p w14:paraId="58C67038" w14:textId="69B92C5E" w:rsidR="00355A1C" w:rsidRDefault="001D45B9" w:rsidP="00E6233C">
      <w:pPr>
        <w:spacing w:line="360" w:lineRule="auto"/>
        <w:ind w:left="2880" w:right="-32" w:hanging="2880"/>
        <w:jc w:val="both"/>
        <w:rPr>
          <w:rFonts w:ascii="Calibri" w:hAnsi="Calibri" w:cs="Arial"/>
          <w:color w:val="000000" w:themeColor="text1"/>
          <w:sz w:val="22"/>
          <w:szCs w:val="22"/>
        </w:rPr>
      </w:pPr>
      <w:r w:rsidRPr="00F15E32">
        <w:rPr>
          <w:rFonts w:ascii="Calibri" w:hAnsi="Calibri" w:cs="Arial"/>
          <w:b/>
          <w:color w:val="000000" w:themeColor="text1"/>
          <w:sz w:val="22"/>
          <w:szCs w:val="22"/>
        </w:rPr>
        <w:t>Annual Leave</w:t>
      </w:r>
      <w:r w:rsidR="007469D5" w:rsidRPr="00F15E32">
        <w:rPr>
          <w:rFonts w:ascii="Calibri" w:hAnsi="Calibri" w:cs="Arial"/>
          <w:b/>
          <w:color w:val="000000" w:themeColor="text1"/>
          <w:sz w:val="22"/>
          <w:szCs w:val="22"/>
        </w:rPr>
        <w:t>:</w:t>
      </w:r>
      <w:r w:rsidRPr="00F15E32">
        <w:rPr>
          <w:rFonts w:ascii="Calibri" w:hAnsi="Calibri" w:cs="Arial"/>
          <w:b/>
          <w:color w:val="000000" w:themeColor="text1"/>
          <w:sz w:val="22"/>
          <w:szCs w:val="22"/>
        </w:rPr>
        <w:tab/>
      </w:r>
      <w:r w:rsidR="00F15E32" w:rsidRPr="00F15E32">
        <w:rPr>
          <w:rFonts w:ascii="Calibri" w:hAnsi="Calibri" w:cs="Arial"/>
          <w:color w:val="000000" w:themeColor="text1"/>
          <w:sz w:val="22"/>
          <w:szCs w:val="22"/>
        </w:rPr>
        <w:t>30</w:t>
      </w:r>
      <w:r w:rsidR="002332B4" w:rsidRPr="00F15E32">
        <w:rPr>
          <w:rFonts w:ascii="Calibri" w:hAnsi="Calibri" w:cs="Arial"/>
          <w:color w:val="000000" w:themeColor="text1"/>
          <w:sz w:val="22"/>
          <w:szCs w:val="22"/>
        </w:rPr>
        <w:t xml:space="preserve"> </w:t>
      </w:r>
      <w:r w:rsidRPr="00F15E32">
        <w:rPr>
          <w:rFonts w:ascii="Calibri" w:hAnsi="Calibri" w:cs="Arial"/>
          <w:color w:val="000000" w:themeColor="text1"/>
          <w:sz w:val="22"/>
          <w:szCs w:val="22"/>
        </w:rPr>
        <w:t>days per annum.</w:t>
      </w:r>
      <w:r w:rsidRPr="000F2327">
        <w:rPr>
          <w:rFonts w:ascii="Calibri" w:hAnsi="Calibri" w:cs="Arial"/>
          <w:color w:val="000000" w:themeColor="text1"/>
          <w:sz w:val="22"/>
          <w:szCs w:val="22"/>
        </w:rPr>
        <w:t xml:space="preserve"> This leave is </w:t>
      </w:r>
      <w:proofErr w:type="gramStart"/>
      <w:r w:rsidRPr="000F2327">
        <w:rPr>
          <w:rFonts w:ascii="Calibri" w:hAnsi="Calibri" w:cs="Arial"/>
          <w:color w:val="000000" w:themeColor="text1"/>
          <w:sz w:val="22"/>
          <w:szCs w:val="22"/>
        </w:rPr>
        <w:t>on the basis of</w:t>
      </w:r>
      <w:proofErr w:type="gramEnd"/>
      <w:r w:rsidRPr="000F2327">
        <w:rPr>
          <w:rFonts w:ascii="Calibri" w:hAnsi="Calibri" w:cs="Arial"/>
          <w:color w:val="000000" w:themeColor="text1"/>
          <w:sz w:val="22"/>
          <w:szCs w:val="22"/>
        </w:rPr>
        <w:t xml:space="preserve"> a </w:t>
      </w:r>
      <w:r w:rsidR="00EA4B1C" w:rsidRPr="000F2327">
        <w:rPr>
          <w:rFonts w:ascii="Calibri" w:hAnsi="Calibri" w:cs="Arial"/>
          <w:color w:val="000000" w:themeColor="text1"/>
          <w:sz w:val="22"/>
          <w:szCs w:val="22"/>
        </w:rPr>
        <w:t>five-day</w:t>
      </w:r>
      <w:r w:rsidRPr="000F2327">
        <w:rPr>
          <w:rFonts w:ascii="Calibri" w:hAnsi="Calibri" w:cs="Arial"/>
          <w:color w:val="000000" w:themeColor="text1"/>
          <w:sz w:val="22"/>
          <w:szCs w:val="22"/>
        </w:rPr>
        <w:t xml:space="preserve"> week and is exclusiv</w:t>
      </w:r>
      <w:r w:rsidR="000C4777" w:rsidRPr="000F2327">
        <w:rPr>
          <w:rFonts w:ascii="Calibri" w:hAnsi="Calibri" w:cs="Arial"/>
          <w:color w:val="000000" w:themeColor="text1"/>
          <w:sz w:val="22"/>
          <w:szCs w:val="22"/>
        </w:rPr>
        <w:t>e of the usual public holidays.</w:t>
      </w:r>
    </w:p>
    <w:p w14:paraId="5CA49EA4" w14:textId="77777777" w:rsidR="000848B3" w:rsidRPr="000F2327" w:rsidRDefault="000848B3" w:rsidP="00E6233C">
      <w:pPr>
        <w:spacing w:line="360" w:lineRule="auto"/>
        <w:ind w:left="2880" w:right="-32" w:hanging="2880"/>
        <w:jc w:val="both"/>
        <w:rPr>
          <w:rFonts w:ascii="Calibri" w:hAnsi="Calibri" w:cs="Arial"/>
          <w:color w:val="000000" w:themeColor="text1"/>
          <w:sz w:val="22"/>
          <w:szCs w:val="22"/>
        </w:rPr>
      </w:pPr>
    </w:p>
    <w:p w14:paraId="27DA47FA" w14:textId="7F29C4AD" w:rsidR="00DF3EFB" w:rsidRPr="000848B3" w:rsidRDefault="000848B3" w:rsidP="000848B3">
      <w:pPr>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 xml:space="preserve">Please </w:t>
      </w:r>
      <w:r w:rsidR="006D5198" w:rsidRPr="00D75834">
        <w:rPr>
          <w:rFonts w:ascii="Calibri" w:hAnsi="Calibri" w:cs="Arial"/>
          <w:b/>
          <w:color w:val="000000" w:themeColor="text1"/>
          <w:sz w:val="22"/>
          <w:szCs w:val="22"/>
        </w:rPr>
        <w:t>Note:</w:t>
      </w:r>
      <w:r>
        <w:rPr>
          <w:rFonts w:ascii="Calibri" w:hAnsi="Calibri" w:cs="Arial"/>
          <w:color w:val="000000" w:themeColor="text1"/>
          <w:sz w:val="22"/>
          <w:szCs w:val="22"/>
        </w:rPr>
        <w:t xml:space="preserve"> </w:t>
      </w:r>
      <w:r w:rsidR="006D5198" w:rsidRPr="000848B3">
        <w:rPr>
          <w:rFonts w:ascii="Calibri" w:hAnsi="Calibri" w:cs="Arial"/>
          <w:color w:val="000000" w:themeColor="text1"/>
          <w:sz w:val="22"/>
          <w:szCs w:val="22"/>
        </w:rPr>
        <w:t xml:space="preserve">the rate of remuneration may </w:t>
      </w:r>
      <w:proofErr w:type="gramStart"/>
      <w:r w:rsidR="006D5198" w:rsidRPr="000848B3">
        <w:rPr>
          <w:rFonts w:ascii="Calibri" w:hAnsi="Calibri" w:cs="Arial"/>
          <w:color w:val="000000" w:themeColor="text1"/>
          <w:sz w:val="22"/>
          <w:szCs w:val="22"/>
        </w:rPr>
        <w:t>be adjusted</w:t>
      </w:r>
      <w:proofErr w:type="gramEnd"/>
      <w:r w:rsidR="006D5198" w:rsidRPr="000848B3">
        <w:rPr>
          <w:rFonts w:ascii="Calibri" w:hAnsi="Calibri" w:cs="Arial"/>
          <w:color w:val="000000" w:themeColor="text1"/>
          <w:sz w:val="22"/>
          <w:szCs w:val="22"/>
        </w:rPr>
        <w:t xml:space="preserve"> from time to time in line with Government pay policy</w:t>
      </w:r>
      <w:r w:rsidR="00A87EA4" w:rsidRPr="000848B3">
        <w:rPr>
          <w:rFonts w:ascii="Calibri" w:hAnsi="Calibri" w:cs="Arial"/>
          <w:color w:val="000000" w:themeColor="text1"/>
          <w:sz w:val="22"/>
          <w:szCs w:val="22"/>
        </w:rPr>
        <w:t>.</w:t>
      </w:r>
    </w:p>
    <w:p w14:paraId="7C080B06" w14:textId="77777777" w:rsidR="00DF3EFB" w:rsidRDefault="00DF3EFB" w:rsidP="00E6233C">
      <w:pPr>
        <w:spacing w:line="360" w:lineRule="auto"/>
        <w:ind w:right="-32"/>
        <w:jc w:val="both"/>
        <w:rPr>
          <w:rFonts w:ascii="Calibri" w:hAnsi="Calibri" w:cs="Arial"/>
          <w:b/>
          <w:color w:val="000000" w:themeColor="text1"/>
          <w:sz w:val="22"/>
          <w:szCs w:val="22"/>
        </w:rPr>
      </w:pPr>
    </w:p>
    <w:p w14:paraId="06DA6215" w14:textId="77777777" w:rsidR="00E003B0" w:rsidRDefault="00E003B0" w:rsidP="00E6233C">
      <w:pPr>
        <w:spacing w:line="360" w:lineRule="auto"/>
        <w:ind w:right="-32"/>
        <w:jc w:val="both"/>
        <w:rPr>
          <w:rFonts w:ascii="Calibri" w:hAnsi="Calibri" w:cs="Arial"/>
          <w:b/>
          <w:color w:val="000000" w:themeColor="text1"/>
          <w:sz w:val="22"/>
          <w:szCs w:val="22"/>
        </w:rPr>
      </w:pPr>
    </w:p>
    <w:p w14:paraId="4ABC376A" w14:textId="77777777" w:rsidR="00E003B0" w:rsidRPr="00D75834" w:rsidRDefault="00E003B0" w:rsidP="00E6233C">
      <w:pPr>
        <w:spacing w:line="360" w:lineRule="auto"/>
        <w:ind w:right="-32"/>
        <w:jc w:val="both"/>
        <w:rPr>
          <w:rFonts w:ascii="Calibri" w:hAnsi="Calibri" w:cs="Arial"/>
          <w:b/>
          <w:color w:val="000000" w:themeColor="text1"/>
          <w:sz w:val="22"/>
          <w:szCs w:val="22"/>
        </w:rPr>
      </w:pPr>
    </w:p>
    <w:p w14:paraId="6475639E" w14:textId="5CEBFB6B" w:rsidR="00287B63" w:rsidRPr="00287B63" w:rsidRDefault="00287B63" w:rsidP="00287B63">
      <w:pPr>
        <w:ind w:left="2127" w:hanging="2127"/>
        <w:jc w:val="both"/>
        <w:rPr>
          <w:rFonts w:ascii="Calibri" w:hAnsi="Calibri" w:cs="Arial"/>
          <w:b/>
          <w:color w:val="000000" w:themeColor="text1"/>
          <w:sz w:val="22"/>
          <w:szCs w:val="22"/>
        </w:rPr>
      </w:pPr>
      <w:r w:rsidRPr="00287B63">
        <w:rPr>
          <w:rFonts w:ascii="Calibri" w:hAnsi="Calibri" w:cs="Arial"/>
          <w:b/>
          <w:color w:val="000000" w:themeColor="text1"/>
          <w:sz w:val="22"/>
          <w:szCs w:val="22"/>
        </w:rPr>
        <w:lastRenderedPageBreak/>
        <w:t xml:space="preserve">Tenure: </w:t>
      </w:r>
      <w:r>
        <w:rPr>
          <w:rFonts w:ascii="Calibri" w:hAnsi="Calibri" w:cs="Arial"/>
          <w:b/>
          <w:color w:val="000000" w:themeColor="text1"/>
          <w:sz w:val="22"/>
          <w:szCs w:val="22"/>
        </w:rPr>
        <w:tab/>
      </w:r>
      <w:r w:rsidRPr="00287B63">
        <w:rPr>
          <w:rFonts w:ascii="Calibri" w:hAnsi="Calibri" w:cs="Arial"/>
          <w:color w:val="000000" w:themeColor="text1"/>
          <w:sz w:val="22"/>
          <w:szCs w:val="22"/>
        </w:rPr>
        <w:t>A contract will be offered to the Chief Executive on terms and conditions determined by the NTA with the consent of the Minister for Transport, and the Minister for Public Expenditure, NDP Delivery and Reform</w:t>
      </w:r>
      <w:proofErr w:type="gramStart"/>
      <w:r w:rsidRPr="00287B63">
        <w:rPr>
          <w:rFonts w:ascii="Calibri" w:hAnsi="Calibri" w:cs="Arial"/>
          <w:color w:val="000000" w:themeColor="text1"/>
          <w:sz w:val="22"/>
          <w:szCs w:val="22"/>
        </w:rPr>
        <w:t>.  </w:t>
      </w:r>
      <w:proofErr w:type="gramEnd"/>
      <w:r w:rsidRPr="00287B63">
        <w:rPr>
          <w:rFonts w:ascii="Calibri" w:hAnsi="Calibri" w:cs="Arial"/>
          <w:color w:val="000000" w:themeColor="text1"/>
          <w:sz w:val="22"/>
          <w:szCs w:val="22"/>
        </w:rPr>
        <w:t xml:space="preserve">The contract duration is for a </w:t>
      </w:r>
      <w:r w:rsidR="008E3941" w:rsidRPr="00287B63">
        <w:rPr>
          <w:rFonts w:ascii="Calibri" w:hAnsi="Calibri" w:cs="Arial"/>
          <w:color w:val="000000" w:themeColor="text1"/>
          <w:sz w:val="22"/>
          <w:szCs w:val="22"/>
        </w:rPr>
        <w:t>5-year</w:t>
      </w:r>
      <w:r w:rsidRPr="00287B63">
        <w:rPr>
          <w:rFonts w:ascii="Calibri" w:hAnsi="Calibri" w:cs="Arial"/>
          <w:color w:val="000000" w:themeColor="text1"/>
          <w:sz w:val="22"/>
          <w:szCs w:val="22"/>
        </w:rPr>
        <w:t xml:space="preserve"> fixed term from date of appointment.</w:t>
      </w:r>
    </w:p>
    <w:p w14:paraId="03A535D8" w14:textId="77777777" w:rsidR="00336A5B" w:rsidRDefault="00336A5B" w:rsidP="00E6233C">
      <w:pPr>
        <w:spacing w:line="360" w:lineRule="auto"/>
        <w:ind w:left="2127" w:right="-32" w:hanging="2127"/>
        <w:jc w:val="both"/>
        <w:rPr>
          <w:rFonts w:ascii="Calibri" w:hAnsi="Calibri" w:cs="Arial"/>
          <w:b/>
          <w:color w:val="000000" w:themeColor="text1"/>
          <w:sz w:val="22"/>
          <w:szCs w:val="22"/>
        </w:rPr>
      </w:pPr>
    </w:p>
    <w:p w14:paraId="740F40E2" w14:textId="03FE04EA"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w:t>
      </w:r>
      <w:r w:rsidR="00EA4B1C" w:rsidRPr="000F2327">
        <w:rPr>
          <w:rFonts w:ascii="Calibri" w:hAnsi="Calibri" w:cs="Arial"/>
          <w:color w:val="000000" w:themeColor="text1"/>
          <w:sz w:val="22"/>
          <w:szCs w:val="22"/>
        </w:rPr>
        <w:t>6-month</w:t>
      </w:r>
      <w:r w:rsidRPr="000F2327">
        <w:rPr>
          <w:rFonts w:ascii="Calibri" w:hAnsi="Calibri" w:cs="Arial"/>
          <w:color w:val="000000" w:themeColor="text1"/>
          <w:sz w:val="22"/>
          <w:szCs w:val="22"/>
        </w:rPr>
        <w:t xml:space="preserve"> probationary period which may at the discretion of the </w:t>
      </w:r>
      <w:r w:rsidR="000408D2">
        <w:rPr>
          <w:rFonts w:ascii="Calibri" w:hAnsi="Calibri" w:cs="Arial"/>
          <w:color w:val="000000" w:themeColor="text1"/>
          <w:sz w:val="22"/>
          <w:szCs w:val="22"/>
        </w:rPr>
        <w:t>Board</w:t>
      </w:r>
      <w:r w:rsidRPr="000F2327">
        <w:rPr>
          <w:rFonts w:ascii="Calibri" w:hAnsi="Calibri" w:cs="Arial"/>
          <w:color w:val="000000" w:themeColor="text1"/>
          <w:sz w:val="22"/>
          <w:szCs w:val="22"/>
        </w:rPr>
        <w:t xml:space="preserve"> </w:t>
      </w:r>
      <w:proofErr w:type="gramStart"/>
      <w:r w:rsidRPr="000F2327">
        <w:rPr>
          <w:rFonts w:ascii="Calibri" w:hAnsi="Calibri" w:cs="Arial"/>
          <w:color w:val="000000" w:themeColor="text1"/>
          <w:sz w:val="22"/>
          <w:szCs w:val="22"/>
        </w:rPr>
        <w:t>be extended</w:t>
      </w:r>
      <w:proofErr w:type="gramEnd"/>
      <w:r w:rsidRPr="000F2327">
        <w:rPr>
          <w:rFonts w:ascii="Calibri" w:hAnsi="Calibri" w:cs="Arial"/>
          <w:color w:val="000000" w:themeColor="text1"/>
          <w:sz w:val="22"/>
          <w:szCs w:val="22"/>
        </w:rPr>
        <w:t xml:space="preserve">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08391EC2" w14:textId="77777777" w:rsidR="00D87F60" w:rsidRDefault="00D87F60" w:rsidP="00E6233C">
      <w:pPr>
        <w:spacing w:line="360" w:lineRule="auto"/>
        <w:ind w:left="2127" w:right="-32" w:hanging="2127"/>
        <w:jc w:val="both"/>
      </w:pPr>
    </w:p>
    <w:p w14:paraId="125DA74F" w14:textId="77777777" w:rsidR="00336A5B" w:rsidRPr="000F2327" w:rsidRDefault="00336A5B" w:rsidP="00E6233C">
      <w:pPr>
        <w:spacing w:line="360" w:lineRule="auto"/>
        <w:ind w:left="2127" w:right="-32" w:hanging="2127"/>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7C178ADF"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w:t>
      </w:r>
      <w:r w:rsidR="00440467">
        <w:rPr>
          <w:rFonts w:asciiTheme="minorHAnsi" w:hAnsiTheme="minorHAnsi" w:cstheme="minorHAnsi"/>
          <w:bCs/>
          <w:color w:val="000000" w:themeColor="text1"/>
          <w:sz w:val="22"/>
          <w:szCs w:val="22"/>
        </w:rPr>
        <w:t>application,</w:t>
      </w:r>
      <w:r>
        <w:rPr>
          <w:rFonts w:asciiTheme="minorHAnsi" w:hAnsiTheme="minorHAnsi" w:cstheme="minorHAnsi"/>
          <w:bCs/>
          <w:color w:val="000000" w:themeColor="text1"/>
          <w:sz w:val="22"/>
          <w:szCs w:val="22"/>
        </w:rPr>
        <w:t xml:space="preserve"> please read the Important Candidate Information Booklet </w:t>
      </w:r>
      <w:r w:rsidR="00154C10">
        <w:rPr>
          <w:rFonts w:asciiTheme="minorHAnsi" w:hAnsiTheme="minorHAnsi" w:cstheme="minorHAnsi"/>
          <w:bCs/>
          <w:color w:val="000000" w:themeColor="text1"/>
          <w:sz w:val="22"/>
          <w:szCs w:val="22"/>
        </w:rPr>
        <w:t xml:space="preserve">located with this </w:t>
      </w:r>
      <w:r w:rsidR="00154C10" w:rsidRPr="00154C10">
        <w:rPr>
          <w:rFonts w:asciiTheme="minorHAnsi" w:hAnsiTheme="minorHAnsi" w:cstheme="minorHAnsi"/>
          <w:bCs/>
          <w:color w:val="000000" w:themeColor="text1"/>
          <w:sz w:val="22"/>
          <w:szCs w:val="22"/>
        </w:rPr>
        <w:t xml:space="preserve">booklet at </w:t>
      </w:r>
      <w:hyperlink r:id="rId12" w:history="1">
        <w:r w:rsidR="00154C10" w:rsidRPr="00154C10">
          <w:rPr>
            <w:rStyle w:val="Hyperlink"/>
            <w:rFonts w:asciiTheme="minorHAnsi" w:hAnsiTheme="minorHAnsi" w:cstheme="minorHAnsi"/>
            <w:sz w:val="22"/>
            <w:szCs w:val="22"/>
            <w:lang w:val="en-IE"/>
          </w:rPr>
          <w:t>www.rsm.global/ireland/ntaceo</w:t>
        </w:r>
      </w:hyperlink>
      <w:r w:rsidR="00154C10" w:rsidRPr="00154C10">
        <w:rPr>
          <w:rFonts w:asciiTheme="minorHAnsi" w:hAnsiTheme="minorHAnsi" w:cstheme="minorHAnsi"/>
          <w:sz w:val="22"/>
          <w:szCs w:val="22"/>
          <w:lang w:val="en-IE"/>
        </w:rPr>
        <w:t xml:space="preserve"> and also available </w:t>
      </w:r>
      <w:r w:rsidRPr="00154C10">
        <w:rPr>
          <w:rFonts w:asciiTheme="minorHAnsi" w:hAnsiTheme="minorHAnsi" w:cstheme="minorHAnsi"/>
          <w:bCs/>
          <w:color w:val="000000" w:themeColor="text1"/>
          <w:sz w:val="22"/>
          <w:szCs w:val="22"/>
        </w:rPr>
        <w:t xml:space="preserve">on </w:t>
      </w:r>
      <w:r w:rsidR="00154C10">
        <w:rPr>
          <w:rFonts w:asciiTheme="minorHAnsi" w:hAnsiTheme="minorHAnsi" w:cstheme="minorHAnsi"/>
          <w:bCs/>
          <w:color w:val="000000" w:themeColor="text1"/>
          <w:sz w:val="22"/>
          <w:szCs w:val="22"/>
        </w:rPr>
        <w:t>the NTA</w:t>
      </w:r>
      <w:r w:rsidR="00154C10" w:rsidRPr="00154C10">
        <w:rPr>
          <w:rFonts w:asciiTheme="minorHAnsi" w:hAnsiTheme="minorHAnsi" w:cstheme="minorHAnsi"/>
          <w:bCs/>
          <w:color w:val="000000" w:themeColor="text1"/>
          <w:sz w:val="22"/>
          <w:szCs w:val="22"/>
        </w:rPr>
        <w:t xml:space="preserve"> </w:t>
      </w:r>
      <w:r w:rsidRPr="00154C10">
        <w:rPr>
          <w:rFonts w:asciiTheme="minorHAnsi" w:hAnsiTheme="minorHAnsi" w:cstheme="minorHAnsi"/>
          <w:bCs/>
          <w:color w:val="000000" w:themeColor="text1"/>
          <w:sz w:val="22"/>
          <w:szCs w:val="22"/>
        </w:rPr>
        <w:t xml:space="preserve">careers page </w:t>
      </w:r>
      <w:r w:rsidR="00154C10" w:rsidRPr="00154C10">
        <w:rPr>
          <w:rFonts w:asciiTheme="minorHAnsi" w:hAnsiTheme="minorHAnsi" w:cstheme="minorHAnsi"/>
          <w:bCs/>
          <w:color w:val="000000" w:themeColor="text1"/>
          <w:sz w:val="22"/>
          <w:szCs w:val="22"/>
        </w:rPr>
        <w:t xml:space="preserve">at </w:t>
      </w:r>
      <w:hyperlink r:id="rId13" w:history="1">
        <w:r w:rsidR="00154C10" w:rsidRPr="00154C10">
          <w:rPr>
            <w:rStyle w:val="Hyperlink"/>
            <w:rFonts w:asciiTheme="minorHAnsi" w:hAnsiTheme="minorHAnsi" w:cstheme="minorHAnsi"/>
            <w:bCs/>
            <w:sz w:val="22"/>
            <w:szCs w:val="22"/>
          </w:rPr>
          <w:t>www.nationaltransport.ie/about-us/careers</w:t>
        </w:r>
      </w:hyperlink>
    </w:p>
    <w:p w14:paraId="0A239D3B" w14:textId="54AC0546" w:rsidR="003725F7" w:rsidRDefault="003725F7" w:rsidP="00E6233C">
      <w:pPr>
        <w:tabs>
          <w:tab w:val="left" w:pos="1701"/>
        </w:tabs>
        <w:spacing w:line="360" w:lineRule="auto"/>
        <w:ind w:right="-32"/>
        <w:jc w:val="both"/>
        <w:rPr>
          <w:rFonts w:ascii="Calibri" w:hAnsi="Calibri" w:cs="Arial"/>
          <w:b/>
          <w:color w:val="000000" w:themeColor="text1"/>
          <w:sz w:val="24"/>
          <w:szCs w:val="26"/>
          <w:lang w:val="en-IE"/>
        </w:rPr>
      </w:pPr>
    </w:p>
    <w:p w14:paraId="589414DF" w14:textId="77777777" w:rsidR="000848B3" w:rsidRDefault="000848B3" w:rsidP="00E6233C">
      <w:pPr>
        <w:tabs>
          <w:tab w:val="left" w:pos="1701"/>
        </w:tabs>
        <w:spacing w:line="360" w:lineRule="auto"/>
        <w:ind w:right="-32"/>
        <w:jc w:val="both"/>
        <w:rPr>
          <w:rFonts w:ascii="Calibri" w:hAnsi="Calibri" w:cs="Arial"/>
          <w:b/>
          <w:color w:val="000000" w:themeColor="text1"/>
          <w:sz w:val="24"/>
          <w:szCs w:val="26"/>
          <w:lang w:val="en-IE"/>
        </w:rPr>
      </w:pPr>
    </w:p>
    <w:p w14:paraId="736F21B1" w14:textId="18F70C00"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04D12B73"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 in the subject of the email to </w:t>
      </w:r>
      <w:r w:rsidR="000408D2">
        <w:rPr>
          <w:rFonts w:ascii="Calibri" w:hAnsi="Calibri"/>
          <w:b/>
          <w:spacing w:val="-2"/>
          <w:sz w:val="22"/>
          <w:szCs w:val="22"/>
        </w:rPr>
        <w:t>graham.murphy</w:t>
      </w:r>
      <w:r w:rsidR="00A02CEF">
        <w:rPr>
          <w:rFonts w:ascii="Calibri" w:hAnsi="Calibri"/>
          <w:b/>
          <w:spacing w:val="-2"/>
          <w:sz w:val="22"/>
          <w:szCs w:val="22"/>
        </w:rPr>
        <w:t>@rsmireland.ie</w:t>
      </w:r>
      <w:r w:rsidR="0011621D" w:rsidRPr="000F2327">
        <w:rPr>
          <w:rFonts w:asciiTheme="minorHAnsi" w:hAnsiTheme="minorHAnsi" w:cstheme="minorHAnsi"/>
          <w:b/>
          <w:smallCaps/>
          <w:sz w:val="22"/>
          <w:szCs w:val="22"/>
          <w:lang w:val="en-IE"/>
        </w:rPr>
        <w:t xml:space="preserv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10883604" w:rsidR="00045BAB" w:rsidRPr="000F2327" w:rsidRDefault="00045BAB" w:rsidP="000408D2">
      <w:pPr>
        <w:numPr>
          <w:ilvl w:val="0"/>
          <w:numId w:val="5"/>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sidR="00A02CEF">
        <w:rPr>
          <w:rFonts w:ascii="Calibri" w:hAnsi="Calibri" w:cs="Arial"/>
          <w:color w:val="000000" w:themeColor="text1"/>
          <w:sz w:val="22"/>
          <w:szCs w:val="22"/>
        </w:rPr>
        <w:t xml:space="preserve"> </w:t>
      </w:r>
      <w:r w:rsidR="000408D2">
        <w:rPr>
          <w:rFonts w:ascii="Calibri" w:hAnsi="Calibri" w:cs="Arial"/>
          <w:color w:val="000000" w:themeColor="text1"/>
          <w:sz w:val="22"/>
          <w:szCs w:val="22"/>
        </w:rPr>
        <w:t>Chief Executive Officer</w:t>
      </w:r>
      <w:r w:rsidR="000710FE">
        <w:rPr>
          <w:rFonts w:ascii="Calibri" w:hAnsi="Calibri" w:cs="Arial"/>
          <w:color w:val="000000" w:themeColor="text1"/>
          <w:sz w:val="22"/>
          <w:szCs w:val="22"/>
        </w:rPr>
        <w:t xml:space="preserve"> of the National Transport Authority</w:t>
      </w:r>
      <w:r w:rsidR="00440467">
        <w:rPr>
          <w:rFonts w:ascii="Calibri" w:hAnsi="Calibri" w:cs="Arial"/>
          <w:color w:val="000000" w:themeColor="text1"/>
          <w:sz w:val="22"/>
          <w:szCs w:val="22"/>
        </w:rPr>
        <w:t>.</w:t>
      </w:r>
    </w:p>
    <w:p w14:paraId="317B0F3C" w14:textId="11ABCA60" w:rsidR="00A323E0" w:rsidRPr="000F2327" w:rsidRDefault="00A323E0" w:rsidP="000408D2">
      <w:pPr>
        <w:numPr>
          <w:ilvl w:val="0"/>
          <w:numId w:val="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82581A" w:rsidRPr="000F2327">
        <w:rPr>
          <w:rFonts w:ascii="Calibri" w:hAnsi="Calibri" w:cs="Arial"/>
          <w:color w:val="000000" w:themeColor="text1"/>
          <w:sz w:val="22"/>
          <w:szCs w:val="22"/>
          <w:lang w:val="en-IE"/>
        </w:rPr>
        <w:t xml:space="preserve"> </w:t>
      </w:r>
      <w:r w:rsidR="000408D2">
        <w:rPr>
          <w:rFonts w:ascii="Calibri" w:hAnsi="Calibri" w:cs="Arial"/>
          <w:color w:val="000000" w:themeColor="text1"/>
          <w:sz w:val="22"/>
          <w:szCs w:val="22"/>
          <w:lang w:val="en-IE"/>
        </w:rPr>
        <w:t xml:space="preserve">including an organisation chart and where your current roles </w:t>
      </w:r>
      <w:proofErr w:type="gramStart"/>
      <w:r w:rsidR="000408D2">
        <w:rPr>
          <w:rFonts w:ascii="Calibri" w:hAnsi="Calibri" w:cs="Arial"/>
          <w:color w:val="000000" w:themeColor="text1"/>
          <w:sz w:val="22"/>
          <w:szCs w:val="22"/>
          <w:lang w:val="en-IE"/>
        </w:rPr>
        <w:t>sits</w:t>
      </w:r>
      <w:proofErr w:type="gramEnd"/>
      <w:r w:rsidR="000408D2">
        <w:rPr>
          <w:rFonts w:ascii="Calibri" w:hAnsi="Calibri" w:cs="Arial"/>
          <w:color w:val="000000" w:themeColor="text1"/>
          <w:sz w:val="22"/>
          <w:szCs w:val="22"/>
          <w:lang w:val="en-IE"/>
        </w:rPr>
        <w:t xml:space="preserve"> in that structure</w:t>
      </w:r>
      <w:r w:rsidR="00440467">
        <w:rPr>
          <w:rFonts w:ascii="Calibri" w:hAnsi="Calibri" w:cs="Arial"/>
          <w:color w:val="000000" w:themeColor="text1"/>
          <w:sz w:val="22"/>
          <w:szCs w:val="22"/>
          <w:lang w:val="en-IE"/>
        </w:rPr>
        <w:t>.</w:t>
      </w:r>
    </w:p>
    <w:p w14:paraId="59042FCF" w14:textId="77777777" w:rsidR="00A323E0" w:rsidRPr="000F2327" w:rsidRDefault="00A323E0" w:rsidP="000408D2">
      <w:pPr>
        <w:numPr>
          <w:ilvl w:val="0"/>
          <w:numId w:val="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fully completed Key Achievements Form (attached)</w:t>
      </w:r>
      <w:r w:rsidR="00336A5B">
        <w:rPr>
          <w:rFonts w:ascii="Calibri" w:hAnsi="Calibri" w:cs="Arial"/>
          <w:color w:val="000000" w:themeColor="text1"/>
          <w:sz w:val="22"/>
          <w:szCs w:val="22"/>
          <w:lang w:val="en-IE"/>
        </w:rPr>
        <w:t>.</w:t>
      </w:r>
    </w:p>
    <w:p w14:paraId="10AB0F30" w14:textId="77777777" w:rsidR="004433F2" w:rsidRPr="000F2327" w:rsidRDefault="004433F2" w:rsidP="00E6233C">
      <w:pPr>
        <w:spacing w:line="360" w:lineRule="auto"/>
        <w:ind w:right="-32"/>
        <w:jc w:val="both"/>
        <w:rPr>
          <w:rFonts w:ascii="Calibri" w:hAnsi="Calibri" w:cs="Arial"/>
          <w:bCs/>
          <w:color w:val="000000" w:themeColor="text1"/>
          <w:sz w:val="22"/>
          <w:szCs w:val="22"/>
        </w:rPr>
      </w:pPr>
    </w:p>
    <w:p w14:paraId="0D726900" w14:textId="77777777"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w:t>
      </w:r>
      <w:r w:rsidRPr="00A02CEF">
        <w:rPr>
          <w:rFonts w:ascii="Calibri" w:hAnsi="Calibri" w:cs="Arial"/>
          <w:bCs/>
          <w:color w:val="000000" w:themeColor="text1"/>
          <w:sz w:val="22"/>
          <w:szCs w:val="22"/>
        </w:rPr>
        <w:t xml:space="preserve">the </w:t>
      </w:r>
      <w:proofErr w:type="gramStart"/>
      <w:r w:rsidRPr="00A02CEF">
        <w:rPr>
          <w:rFonts w:ascii="Calibri" w:hAnsi="Calibri" w:cs="Arial"/>
          <w:bCs/>
          <w:color w:val="000000" w:themeColor="text1"/>
          <w:sz w:val="22"/>
          <w:szCs w:val="22"/>
        </w:rPr>
        <w:t>3</w:t>
      </w:r>
      <w:proofErr w:type="gramEnd"/>
      <w:r w:rsidRPr="00A02CEF">
        <w:rPr>
          <w:rFonts w:ascii="Calibri" w:hAnsi="Calibri" w:cs="Arial"/>
          <w:bCs/>
          <w:color w:val="000000" w:themeColor="text1"/>
          <w:sz w:val="22"/>
          <w:szCs w:val="22"/>
        </w:rPr>
        <w:t xml:space="preserve"> requested</w:t>
      </w:r>
      <w:r w:rsidRPr="000F2327">
        <w:rPr>
          <w:rFonts w:ascii="Calibri" w:hAnsi="Calibri" w:cs="Arial"/>
          <w:bCs/>
          <w:color w:val="000000" w:themeColor="text1"/>
          <w:sz w:val="22"/>
          <w:szCs w:val="22"/>
        </w:rPr>
        <w:t xml:space="preserve"> documents, as set out above, will render the application incomplete. Incomplete applications will not </w:t>
      </w:r>
      <w:proofErr w:type="gramStart"/>
      <w:r w:rsidRPr="000F2327">
        <w:rPr>
          <w:rFonts w:ascii="Calibri" w:hAnsi="Calibri" w:cs="Arial"/>
          <w:bCs/>
          <w:color w:val="000000" w:themeColor="text1"/>
          <w:sz w:val="22"/>
          <w:szCs w:val="22"/>
        </w:rPr>
        <w:t>be considered</w:t>
      </w:r>
      <w:proofErr w:type="gramEnd"/>
      <w:r w:rsidRPr="000F2327">
        <w:rPr>
          <w:rFonts w:ascii="Calibri" w:hAnsi="Calibri" w:cs="Arial"/>
          <w:bCs/>
          <w:color w:val="000000" w:themeColor="text1"/>
          <w:sz w:val="22"/>
          <w:szCs w:val="22"/>
        </w:rPr>
        <w:t xml:space="preserve">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7932E031" w14:textId="77777777" w:rsidR="00D87F60" w:rsidRPr="00D75834"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t>Closing Date</w:t>
      </w:r>
    </w:p>
    <w:p w14:paraId="4BED317A" w14:textId="6EF1D3C8" w:rsidR="00587932" w:rsidRPr="000F2327"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The closing date and time for applications is </w:t>
      </w:r>
      <w:r w:rsidR="00B51903" w:rsidRPr="000F2327">
        <w:rPr>
          <w:rFonts w:ascii="Calibri" w:hAnsi="Calibri" w:cs="Arial"/>
          <w:b/>
          <w:color w:val="000000" w:themeColor="text1"/>
          <w:sz w:val="22"/>
          <w:szCs w:val="22"/>
        </w:rPr>
        <w:t xml:space="preserve">strictly </w:t>
      </w:r>
      <w:r w:rsidRPr="000F2327">
        <w:rPr>
          <w:rFonts w:ascii="Calibri" w:hAnsi="Calibri" w:cs="Arial"/>
          <w:b/>
          <w:color w:val="000000" w:themeColor="text1"/>
          <w:sz w:val="22"/>
          <w:szCs w:val="22"/>
        </w:rPr>
        <w:t>12pm (noon)</w:t>
      </w:r>
      <w:r w:rsidR="00587932" w:rsidRPr="000F2327">
        <w:rPr>
          <w:rFonts w:ascii="Calibri" w:hAnsi="Calibri" w:cs="Arial"/>
          <w:b/>
          <w:color w:val="000000" w:themeColor="text1"/>
          <w:sz w:val="22"/>
          <w:szCs w:val="22"/>
        </w:rPr>
        <w:t xml:space="preserve"> on</w:t>
      </w:r>
      <w:r w:rsidR="000710FE">
        <w:rPr>
          <w:rFonts w:ascii="Calibri" w:hAnsi="Calibri" w:cs="Arial"/>
          <w:b/>
          <w:color w:val="000000" w:themeColor="text1"/>
          <w:sz w:val="22"/>
          <w:szCs w:val="22"/>
        </w:rPr>
        <w:t xml:space="preserve"> Friday</w:t>
      </w:r>
      <w:r w:rsidR="00A02CEF">
        <w:rPr>
          <w:rFonts w:ascii="Calibri" w:hAnsi="Calibri" w:cs="Arial"/>
          <w:b/>
          <w:color w:val="000000" w:themeColor="text1"/>
          <w:sz w:val="22"/>
          <w:szCs w:val="22"/>
        </w:rPr>
        <w:t xml:space="preserve"> </w:t>
      </w:r>
      <w:r w:rsidR="005A22AF">
        <w:rPr>
          <w:rFonts w:ascii="Calibri" w:hAnsi="Calibri" w:cs="Arial"/>
          <w:b/>
          <w:color w:val="000000" w:themeColor="text1"/>
          <w:sz w:val="22"/>
          <w:szCs w:val="22"/>
        </w:rPr>
        <w:t>1</w:t>
      </w:r>
      <w:r w:rsidR="00154C10">
        <w:rPr>
          <w:rFonts w:ascii="Calibri" w:hAnsi="Calibri" w:cs="Arial"/>
          <w:b/>
          <w:color w:val="000000" w:themeColor="text1"/>
          <w:sz w:val="22"/>
          <w:szCs w:val="22"/>
        </w:rPr>
        <w:t>9</w:t>
      </w:r>
      <w:r w:rsidR="002D3DA5" w:rsidRPr="002D3DA5">
        <w:rPr>
          <w:rFonts w:ascii="Calibri" w:hAnsi="Calibri" w:cs="Arial"/>
          <w:b/>
          <w:color w:val="000000" w:themeColor="text1"/>
          <w:sz w:val="22"/>
          <w:szCs w:val="22"/>
          <w:vertAlign w:val="superscript"/>
        </w:rPr>
        <w:t>th</w:t>
      </w:r>
      <w:r w:rsidR="002D3DA5">
        <w:rPr>
          <w:rFonts w:ascii="Calibri" w:hAnsi="Calibri" w:cs="Arial"/>
          <w:b/>
          <w:color w:val="000000" w:themeColor="text1"/>
          <w:sz w:val="22"/>
          <w:szCs w:val="22"/>
        </w:rPr>
        <w:t xml:space="preserve"> </w:t>
      </w:r>
      <w:r w:rsidR="000710FE">
        <w:rPr>
          <w:rFonts w:ascii="Calibri" w:hAnsi="Calibri" w:cs="Arial"/>
          <w:b/>
          <w:color w:val="000000" w:themeColor="text1"/>
          <w:sz w:val="22"/>
          <w:szCs w:val="22"/>
        </w:rPr>
        <w:t xml:space="preserve">July </w:t>
      </w:r>
      <w:r w:rsidR="00A02CEF">
        <w:rPr>
          <w:rFonts w:ascii="Calibri" w:hAnsi="Calibri" w:cs="Arial"/>
          <w:b/>
          <w:color w:val="000000" w:themeColor="text1"/>
          <w:sz w:val="22"/>
          <w:szCs w:val="22"/>
        </w:rPr>
        <w:t>2024</w:t>
      </w:r>
      <w:proofErr w:type="gramStart"/>
      <w:r w:rsidR="002E73DD" w:rsidRPr="000F2327">
        <w:rPr>
          <w:rFonts w:ascii="Calibri" w:hAnsi="Calibri" w:cs="Arial"/>
          <w:b/>
          <w:color w:val="000000" w:themeColor="text1"/>
          <w:sz w:val="22"/>
          <w:szCs w:val="22"/>
        </w:rPr>
        <w:t>.</w:t>
      </w:r>
      <w:r w:rsidR="00621545" w:rsidRPr="000F2327">
        <w:rPr>
          <w:rFonts w:ascii="Calibri" w:hAnsi="Calibri" w:cs="Arial"/>
          <w:b/>
          <w:color w:val="000000" w:themeColor="text1"/>
          <w:sz w:val="22"/>
          <w:szCs w:val="22"/>
        </w:rPr>
        <w:t xml:space="preserve">  </w:t>
      </w:r>
      <w:proofErr w:type="gramEnd"/>
      <w:r w:rsidRPr="000F2327">
        <w:rPr>
          <w:rFonts w:ascii="Calibri" w:hAnsi="Calibri" w:cs="Arial"/>
          <w:b/>
          <w:color w:val="000000" w:themeColor="text1"/>
          <w:sz w:val="22"/>
          <w:szCs w:val="22"/>
        </w:rPr>
        <w:t xml:space="preserve">Applications received after the specified deadline cannot </w:t>
      </w:r>
      <w:proofErr w:type="gramStart"/>
      <w:r w:rsidRPr="000F2327">
        <w:rPr>
          <w:rFonts w:ascii="Calibri" w:hAnsi="Calibri" w:cs="Arial"/>
          <w:b/>
          <w:color w:val="000000" w:themeColor="text1"/>
          <w:sz w:val="22"/>
          <w:szCs w:val="22"/>
        </w:rPr>
        <w:t>be accepted</w:t>
      </w:r>
      <w:proofErr w:type="gramEnd"/>
      <w:r w:rsidRPr="000F2327">
        <w:rPr>
          <w:rFonts w:ascii="Calibri" w:hAnsi="Calibri" w:cs="Arial"/>
          <w:b/>
          <w:color w:val="000000" w:themeColor="text1"/>
          <w:sz w:val="22"/>
          <w:szCs w:val="22"/>
        </w:rPr>
        <w:t>.</w:t>
      </w:r>
      <w:r w:rsidR="00587932" w:rsidRPr="000F2327">
        <w:rPr>
          <w:rFonts w:ascii="Calibri" w:hAnsi="Calibri" w:cs="Arial"/>
          <w:b/>
          <w:color w:val="000000" w:themeColor="text1"/>
          <w:sz w:val="22"/>
          <w:szCs w:val="22"/>
        </w:rPr>
        <w:t xml:space="preserve"> </w:t>
      </w:r>
    </w:p>
    <w:p w14:paraId="658FEABD" w14:textId="77777777" w:rsidR="008F583D" w:rsidRPr="000F2327"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5D2D3132" w14:textId="58CED02D" w:rsidR="00067B7B" w:rsidRPr="000F2327" w:rsidRDefault="008F583D" w:rsidP="00E6233C">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w:t>
      </w:r>
      <w:r w:rsidR="00C1664F" w:rsidRPr="00D75834">
        <w:rPr>
          <w:rFonts w:ascii="Calibri" w:hAnsi="Calibri" w:cs="Arial"/>
          <w:color w:val="000000" w:themeColor="text1"/>
          <w:sz w:val="22"/>
          <w:szCs w:val="22"/>
          <w:lang w:val="en-IE"/>
        </w:rPr>
        <w:t>two</w:t>
      </w:r>
      <w:r w:rsidRPr="00D75834">
        <w:rPr>
          <w:rFonts w:ascii="Calibri" w:hAnsi="Calibri" w:cs="Arial"/>
          <w:color w:val="000000" w:themeColor="text1"/>
          <w:sz w:val="22"/>
          <w:szCs w:val="22"/>
          <w:lang w:val="en-IE"/>
        </w:rPr>
        <w:t xml:space="preserve"> working days of applying, </w:t>
      </w:r>
      <w:r w:rsidRPr="00D75834">
        <w:rPr>
          <w:rFonts w:asciiTheme="minorHAnsi" w:hAnsiTheme="minorHAnsi" w:cstheme="minorHAnsi"/>
          <w:color w:val="000000" w:themeColor="text1"/>
          <w:sz w:val="22"/>
          <w:szCs w:val="22"/>
          <w:lang w:val="en-IE"/>
        </w:rPr>
        <w:t>please email</w:t>
      </w:r>
      <w:r w:rsidR="0093318B" w:rsidRPr="00D75834">
        <w:rPr>
          <w:rFonts w:asciiTheme="minorHAnsi" w:hAnsiTheme="minorHAnsi" w:cstheme="minorHAnsi"/>
          <w:color w:val="000000" w:themeColor="text1"/>
          <w:sz w:val="22"/>
          <w:szCs w:val="22"/>
          <w:lang w:val="en-IE"/>
        </w:rPr>
        <w:t xml:space="preserve"> </w:t>
      </w:r>
      <w:r w:rsidR="000408D2">
        <w:rPr>
          <w:rFonts w:ascii="Calibri" w:hAnsi="Calibri"/>
          <w:b/>
          <w:spacing w:val="-2"/>
          <w:sz w:val="22"/>
          <w:szCs w:val="22"/>
        </w:rPr>
        <w:t>graham.murphy</w:t>
      </w:r>
      <w:r w:rsidR="00A02CEF">
        <w:rPr>
          <w:rFonts w:ascii="Calibri" w:hAnsi="Calibri"/>
          <w:b/>
          <w:spacing w:val="-2"/>
          <w:sz w:val="22"/>
          <w:szCs w:val="22"/>
        </w:rPr>
        <w:t>@rsmireland.ie.</w:t>
      </w:r>
    </w:p>
    <w:p w14:paraId="29C53185" w14:textId="77777777" w:rsidR="005100A8" w:rsidRPr="00D75834" w:rsidRDefault="005100A8" w:rsidP="00E6233C">
      <w:pPr>
        <w:spacing w:line="360" w:lineRule="auto"/>
        <w:ind w:right="-32"/>
        <w:jc w:val="both"/>
        <w:rPr>
          <w:rFonts w:ascii="Calibri" w:hAnsi="Calibri" w:cs="Arial"/>
          <w:b/>
          <w:color w:val="000000" w:themeColor="text1"/>
          <w:sz w:val="22"/>
          <w:szCs w:val="22"/>
          <w:u w:val="single"/>
          <w:lang w:val="en-IE"/>
        </w:rPr>
      </w:pPr>
    </w:p>
    <w:p w14:paraId="0D097371" w14:textId="77777777" w:rsidR="0011621D" w:rsidRPr="00D75834" w:rsidRDefault="0011621D" w:rsidP="00E6233C">
      <w:pPr>
        <w:spacing w:line="360" w:lineRule="auto"/>
        <w:ind w:right="-32"/>
        <w:rPr>
          <w:rFonts w:ascii="Calibri" w:hAnsi="Calibri" w:cs="Arial"/>
          <w:b/>
          <w:color w:val="000000" w:themeColor="text1"/>
          <w:sz w:val="22"/>
          <w:szCs w:val="22"/>
          <w:u w:val="single"/>
        </w:rPr>
      </w:pPr>
    </w:p>
    <w:p w14:paraId="63FC195A" w14:textId="1F9D9AD5" w:rsidR="007E6AE4" w:rsidRPr="00D75834" w:rsidRDefault="002F2B9F" w:rsidP="00E6233C">
      <w:pPr>
        <w:tabs>
          <w:tab w:val="left" w:pos="709"/>
          <w:tab w:val="left" w:pos="1985"/>
          <w:tab w:val="left" w:pos="2552"/>
        </w:tabs>
        <w:spacing w:line="360" w:lineRule="auto"/>
        <w:ind w:right="-32"/>
        <w:jc w:val="center"/>
        <w:rPr>
          <w:rFonts w:asciiTheme="minorHAnsi" w:eastAsia="Calibri" w:hAnsiTheme="minorHAnsi" w:cstheme="minorHAnsi"/>
          <w:b/>
          <w:color w:val="000000" w:themeColor="text1"/>
          <w:sz w:val="32"/>
          <w:szCs w:val="32"/>
        </w:rPr>
      </w:pPr>
      <w:r>
        <w:rPr>
          <w:rFonts w:asciiTheme="minorHAnsi" w:eastAsia="Calibri" w:hAnsiTheme="minorHAnsi" w:cstheme="minorHAnsi"/>
          <w:b/>
          <w:color w:val="000000" w:themeColor="text1"/>
          <w:sz w:val="32"/>
          <w:szCs w:val="32"/>
        </w:rPr>
        <w:lastRenderedPageBreak/>
        <w:t xml:space="preserve">Chief Executive Officer </w:t>
      </w:r>
      <w:r w:rsidR="008E628E" w:rsidRPr="00D75834">
        <w:rPr>
          <w:rFonts w:asciiTheme="minorHAnsi" w:eastAsia="Calibri" w:hAnsiTheme="minorHAnsi" w:cstheme="minorHAnsi"/>
          <w:b/>
          <w:color w:val="000000" w:themeColor="text1"/>
          <w:sz w:val="32"/>
          <w:szCs w:val="32"/>
        </w:rPr>
        <w:t xml:space="preserve">- </w:t>
      </w:r>
      <w:r w:rsidR="007E6AE4" w:rsidRPr="00D75834">
        <w:rPr>
          <w:rFonts w:asciiTheme="minorHAnsi" w:hAnsiTheme="minorHAnsi" w:cstheme="minorHAnsi"/>
          <w:b/>
          <w:color w:val="000000" w:themeColor="text1"/>
          <w:sz w:val="32"/>
          <w:szCs w:val="32"/>
        </w:rPr>
        <w:t>Key Achievements Form</w:t>
      </w:r>
    </w:p>
    <w:p w14:paraId="596575F3" w14:textId="77777777" w:rsidR="006D730F" w:rsidRPr="000F2327"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ab/>
      </w:r>
    </w:p>
    <w:p w14:paraId="246AC678" w14:textId="3DC6E6B0" w:rsidR="007E6AE4"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Having </w:t>
      </w:r>
      <w:r w:rsidR="00057A95" w:rsidRPr="00D75834">
        <w:rPr>
          <w:rFonts w:ascii="Calibri" w:hAnsi="Calibri" w:cs="Arial"/>
          <w:color w:val="000000" w:themeColor="text1"/>
          <w:sz w:val="22"/>
          <w:szCs w:val="24"/>
        </w:rPr>
        <w:t>read</w:t>
      </w:r>
      <w:r w:rsidR="00076DE9" w:rsidRPr="00D75834">
        <w:rPr>
          <w:rFonts w:ascii="Calibri" w:hAnsi="Calibri" w:cs="Arial"/>
          <w:color w:val="000000" w:themeColor="text1"/>
          <w:sz w:val="22"/>
          <w:szCs w:val="24"/>
        </w:rPr>
        <w:t xml:space="preserve"> </w:t>
      </w:r>
      <w:r w:rsidRPr="00D75834">
        <w:rPr>
          <w:rFonts w:ascii="Calibri" w:hAnsi="Calibri" w:cs="Arial"/>
          <w:color w:val="000000" w:themeColor="text1"/>
          <w:sz w:val="22"/>
          <w:szCs w:val="24"/>
        </w:rPr>
        <w:t>the</w:t>
      </w:r>
      <w:r w:rsidR="00076DE9" w:rsidRPr="00D75834">
        <w:rPr>
          <w:rFonts w:ascii="Calibri" w:hAnsi="Calibri" w:cs="Arial"/>
          <w:color w:val="000000" w:themeColor="text1"/>
          <w:sz w:val="22"/>
          <w:szCs w:val="24"/>
        </w:rPr>
        <w:t xml:space="preserve"> key</w:t>
      </w:r>
      <w:r w:rsidRPr="00D75834">
        <w:rPr>
          <w:rFonts w:ascii="Calibri" w:hAnsi="Calibri" w:cs="Arial"/>
          <w:color w:val="000000" w:themeColor="text1"/>
          <w:sz w:val="22"/>
          <w:szCs w:val="24"/>
        </w:rPr>
        <w:t xml:space="preserve"> competencies and </w:t>
      </w:r>
      <w:r w:rsidR="00076DE9" w:rsidRPr="00D75834">
        <w:rPr>
          <w:rFonts w:ascii="Calibri" w:hAnsi="Calibri" w:cs="Arial"/>
          <w:color w:val="000000" w:themeColor="text1"/>
          <w:sz w:val="22"/>
          <w:szCs w:val="24"/>
        </w:rPr>
        <w:t xml:space="preserve">considered </w:t>
      </w:r>
      <w:r w:rsidRPr="00D75834">
        <w:rPr>
          <w:rFonts w:ascii="Calibri" w:hAnsi="Calibri" w:cs="Arial"/>
          <w:color w:val="000000" w:themeColor="text1"/>
          <w:sz w:val="22"/>
          <w:szCs w:val="24"/>
        </w:rPr>
        <w:t>the demands of the role, for</w:t>
      </w:r>
      <w:r w:rsidR="00076DE9" w:rsidRPr="00D75834">
        <w:rPr>
          <w:rFonts w:ascii="Calibri" w:hAnsi="Calibri" w:cs="Arial"/>
          <w:color w:val="000000" w:themeColor="text1"/>
          <w:sz w:val="22"/>
          <w:szCs w:val="24"/>
        </w:rPr>
        <w:t xml:space="preserve"> each of the competencies below, p</w:t>
      </w:r>
      <w:r w:rsidRPr="00D75834">
        <w:rPr>
          <w:rFonts w:ascii="Calibri" w:hAnsi="Calibri" w:cs="Arial"/>
          <w:color w:val="000000" w:themeColor="text1"/>
          <w:sz w:val="22"/>
          <w:szCs w:val="24"/>
        </w:rPr>
        <w:t>lease briefly demonstrate a specific example which illustrates how you have developed the relevant competency during your career to date</w:t>
      </w:r>
      <w:r w:rsidR="00076DE9" w:rsidRPr="00D75834">
        <w:rPr>
          <w:rFonts w:ascii="Calibri" w:hAnsi="Calibri" w:cs="Arial"/>
          <w:color w:val="000000" w:themeColor="text1"/>
          <w:sz w:val="22"/>
          <w:szCs w:val="24"/>
        </w:rPr>
        <w:t>,</w:t>
      </w:r>
      <w:r w:rsidRPr="00D75834">
        <w:rPr>
          <w:rFonts w:ascii="Calibri" w:hAnsi="Calibri" w:cs="Arial"/>
          <w:color w:val="000000" w:themeColor="text1"/>
          <w:sz w:val="22"/>
          <w:szCs w:val="24"/>
        </w:rPr>
        <w:t xml:space="preserve"> and which clearly demonstrates your suitability for this position. </w:t>
      </w:r>
    </w:p>
    <w:p w14:paraId="2F4C9F3E" w14:textId="77777777" w:rsidR="007E6AE4" w:rsidRPr="00D75834" w:rsidRDefault="007E6AE4" w:rsidP="00E6233C">
      <w:pPr>
        <w:tabs>
          <w:tab w:val="left" w:pos="0"/>
        </w:tabs>
        <w:suppressAutoHyphens/>
        <w:spacing w:line="360" w:lineRule="auto"/>
        <w:ind w:left="72" w:right="-32"/>
        <w:jc w:val="both"/>
        <w:rPr>
          <w:rFonts w:ascii="Calibri" w:hAnsi="Calibri" w:cs="Arial"/>
          <w:color w:val="000000" w:themeColor="text1"/>
          <w:sz w:val="22"/>
          <w:szCs w:val="24"/>
        </w:rPr>
      </w:pPr>
    </w:p>
    <w:p w14:paraId="2985E976" w14:textId="77777777" w:rsidR="007E6AE4" w:rsidRPr="00D75834" w:rsidRDefault="00621545"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Your</w:t>
      </w:r>
      <w:r w:rsidR="007E6AE4" w:rsidRPr="00D75834">
        <w:rPr>
          <w:rFonts w:ascii="Calibri" w:hAnsi="Calibri" w:cs="Arial"/>
          <w:color w:val="000000" w:themeColor="text1"/>
          <w:sz w:val="22"/>
          <w:szCs w:val="24"/>
        </w:rPr>
        <w:t xml:space="preserve"> answer </w:t>
      </w:r>
      <w:r w:rsidRPr="00D75834">
        <w:rPr>
          <w:rFonts w:ascii="Calibri" w:hAnsi="Calibri" w:cs="Arial"/>
          <w:color w:val="000000" w:themeColor="text1"/>
          <w:sz w:val="22"/>
          <w:szCs w:val="24"/>
        </w:rPr>
        <w:t>must</w:t>
      </w:r>
      <w:r w:rsidR="007E6AE4" w:rsidRPr="00D75834">
        <w:rPr>
          <w:rFonts w:ascii="Calibri" w:hAnsi="Calibri" w:cs="Arial"/>
          <w:color w:val="000000" w:themeColor="text1"/>
          <w:sz w:val="22"/>
          <w:szCs w:val="24"/>
        </w:rPr>
        <w:t xml:space="preserve"> </w:t>
      </w:r>
      <w:r w:rsidRPr="00D75834">
        <w:rPr>
          <w:rFonts w:ascii="Calibri" w:hAnsi="Calibri" w:cs="Arial"/>
          <w:color w:val="000000" w:themeColor="text1"/>
          <w:sz w:val="22"/>
          <w:szCs w:val="24"/>
        </w:rPr>
        <w:t>highlight</w:t>
      </w:r>
      <w:r w:rsidR="007E6AE4" w:rsidRPr="00D75834">
        <w:rPr>
          <w:rFonts w:ascii="Calibri" w:hAnsi="Calibri" w:cs="Arial"/>
          <w:color w:val="000000" w:themeColor="text1"/>
          <w:sz w:val="22"/>
          <w:szCs w:val="24"/>
        </w:rPr>
        <w:t xml:space="preserve"> all elements of the STAR competency framework – which </w:t>
      </w:r>
      <w:proofErr w:type="gramStart"/>
      <w:r w:rsidR="007E6AE4" w:rsidRPr="00D75834">
        <w:rPr>
          <w:rFonts w:ascii="Calibri" w:hAnsi="Calibri" w:cs="Arial"/>
          <w:color w:val="000000" w:themeColor="text1"/>
          <w:sz w:val="22"/>
          <w:szCs w:val="24"/>
        </w:rPr>
        <w:t>is outlined</w:t>
      </w:r>
      <w:proofErr w:type="gramEnd"/>
      <w:r w:rsidR="007E6AE4" w:rsidRPr="00D75834">
        <w:rPr>
          <w:rFonts w:ascii="Calibri" w:hAnsi="Calibri" w:cs="Arial"/>
          <w:color w:val="000000" w:themeColor="text1"/>
          <w:sz w:val="22"/>
          <w:szCs w:val="24"/>
        </w:rPr>
        <w:t xml:space="preserve"> below: </w:t>
      </w:r>
    </w:p>
    <w:p w14:paraId="115A28D7"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p>
    <w:tbl>
      <w:tblPr>
        <w:tblStyle w:val="TableGrid"/>
        <w:tblW w:w="0" w:type="auto"/>
        <w:tblInd w:w="250" w:type="dxa"/>
        <w:tblLook w:val="04A0" w:firstRow="1" w:lastRow="0" w:firstColumn="1" w:lastColumn="0" w:noHBand="0" w:noVBand="1"/>
      </w:tblPr>
      <w:tblGrid>
        <w:gridCol w:w="1276"/>
        <w:gridCol w:w="6996"/>
      </w:tblGrid>
      <w:tr w:rsidR="007E6AE4" w:rsidRPr="00A02603" w14:paraId="72742AF4" w14:textId="77777777" w:rsidTr="00B67903">
        <w:tc>
          <w:tcPr>
            <w:tcW w:w="1276" w:type="dxa"/>
          </w:tcPr>
          <w:p w14:paraId="4ADD72D5"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S</w:t>
            </w:r>
            <w:r w:rsidRPr="00D75834">
              <w:rPr>
                <w:rFonts w:ascii="Calibri" w:hAnsi="Calibri" w:cs="Arial"/>
                <w:color w:val="000000" w:themeColor="text1"/>
                <w:sz w:val="22"/>
                <w:szCs w:val="24"/>
              </w:rPr>
              <w:t xml:space="preserve">ituation </w:t>
            </w:r>
          </w:p>
        </w:tc>
        <w:tc>
          <w:tcPr>
            <w:tcW w:w="6996" w:type="dxa"/>
          </w:tcPr>
          <w:p w14:paraId="2C8B2E18"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Present a challenging situation you found yourself in</w:t>
            </w:r>
          </w:p>
        </w:tc>
      </w:tr>
      <w:tr w:rsidR="007E6AE4" w:rsidRPr="00A02603" w14:paraId="5D8E84B2" w14:textId="77777777" w:rsidTr="00B67903">
        <w:tc>
          <w:tcPr>
            <w:tcW w:w="1276" w:type="dxa"/>
          </w:tcPr>
          <w:p w14:paraId="6DA0C37B"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T</w:t>
            </w:r>
            <w:r w:rsidRPr="00D75834">
              <w:rPr>
                <w:rFonts w:ascii="Calibri" w:hAnsi="Calibri" w:cs="Arial"/>
                <w:color w:val="000000" w:themeColor="text1"/>
                <w:sz w:val="22"/>
                <w:szCs w:val="24"/>
              </w:rPr>
              <w:t>ask</w:t>
            </w:r>
          </w:p>
        </w:tc>
        <w:tc>
          <w:tcPr>
            <w:tcW w:w="6996" w:type="dxa"/>
          </w:tcPr>
          <w:p w14:paraId="4B7834CD"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did you need to achieve from the situation? </w:t>
            </w:r>
          </w:p>
        </w:tc>
      </w:tr>
      <w:tr w:rsidR="007E6AE4" w:rsidRPr="00A02603" w14:paraId="33903218" w14:textId="77777777" w:rsidTr="00B67903">
        <w:tc>
          <w:tcPr>
            <w:tcW w:w="1276" w:type="dxa"/>
          </w:tcPr>
          <w:p w14:paraId="3F8593E7"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A</w:t>
            </w:r>
            <w:r w:rsidRPr="00D75834">
              <w:rPr>
                <w:rFonts w:ascii="Calibri" w:hAnsi="Calibri" w:cs="Arial"/>
                <w:color w:val="000000" w:themeColor="text1"/>
                <w:sz w:val="22"/>
                <w:szCs w:val="24"/>
              </w:rPr>
              <w:t>ction</w:t>
            </w:r>
          </w:p>
        </w:tc>
        <w:tc>
          <w:tcPr>
            <w:tcW w:w="6996" w:type="dxa"/>
          </w:tcPr>
          <w:p w14:paraId="0287ECB3"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action did you personally take to achieve this? </w:t>
            </w:r>
          </w:p>
        </w:tc>
      </w:tr>
      <w:tr w:rsidR="007E6AE4" w:rsidRPr="00A02603" w14:paraId="19702C03" w14:textId="77777777" w:rsidTr="00B67903">
        <w:tc>
          <w:tcPr>
            <w:tcW w:w="1276" w:type="dxa"/>
          </w:tcPr>
          <w:p w14:paraId="3DDE9CDC"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R</w:t>
            </w:r>
            <w:r w:rsidRPr="00D75834">
              <w:rPr>
                <w:rFonts w:ascii="Calibri" w:hAnsi="Calibri" w:cs="Arial"/>
                <w:color w:val="000000" w:themeColor="text1"/>
                <w:sz w:val="22"/>
                <w:szCs w:val="24"/>
              </w:rPr>
              <w:t>esult</w:t>
            </w:r>
          </w:p>
        </w:tc>
        <w:tc>
          <w:tcPr>
            <w:tcW w:w="6996" w:type="dxa"/>
          </w:tcPr>
          <w:p w14:paraId="2034821C"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was the result of your action? </w:t>
            </w:r>
          </w:p>
        </w:tc>
      </w:tr>
    </w:tbl>
    <w:p w14:paraId="7F553FA2" w14:textId="77777777" w:rsidR="007E6AE4" w:rsidRPr="00D75834" w:rsidRDefault="007E6AE4" w:rsidP="00E6233C">
      <w:pPr>
        <w:tabs>
          <w:tab w:val="left" w:pos="0"/>
        </w:tabs>
        <w:suppressAutoHyphens/>
        <w:spacing w:line="360" w:lineRule="auto"/>
        <w:ind w:left="72" w:right="-32"/>
        <w:jc w:val="both"/>
        <w:rPr>
          <w:rFonts w:ascii="Calibri" w:hAnsi="Calibri" w:cs="Arial"/>
          <w:color w:val="000000" w:themeColor="text1"/>
          <w:sz w:val="22"/>
          <w:szCs w:val="24"/>
        </w:rPr>
      </w:pPr>
    </w:p>
    <w:p w14:paraId="0477342C" w14:textId="77777777" w:rsidR="0031357E" w:rsidRPr="00D75834" w:rsidRDefault="0031357E" w:rsidP="00D75834">
      <w:pPr>
        <w:tabs>
          <w:tab w:val="left" w:pos="0"/>
        </w:tabs>
        <w:suppressAutoHyphens/>
        <w:spacing w:line="360" w:lineRule="auto"/>
        <w:ind w:right="-32"/>
        <w:jc w:val="both"/>
        <w:rPr>
          <w:rFonts w:ascii="Calibri" w:hAnsi="Calibri" w:cs="Arial"/>
          <w:color w:val="000000" w:themeColor="text1"/>
          <w:sz w:val="22"/>
          <w:szCs w:val="24"/>
        </w:rPr>
      </w:pPr>
    </w:p>
    <w:p w14:paraId="6C193B72" w14:textId="77777777" w:rsidR="007E6AE4"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Please note, there is a maximum page count of </w:t>
      </w:r>
      <w:r w:rsidR="00F67F91" w:rsidRPr="00D75834">
        <w:rPr>
          <w:rFonts w:ascii="Calibri" w:hAnsi="Calibri" w:cs="Arial"/>
          <w:b/>
          <w:color w:val="000000" w:themeColor="text1"/>
          <w:sz w:val="22"/>
          <w:szCs w:val="24"/>
        </w:rPr>
        <w:t>3</w:t>
      </w:r>
      <w:r w:rsidRPr="00D75834">
        <w:rPr>
          <w:rFonts w:ascii="Calibri" w:hAnsi="Calibri" w:cs="Arial"/>
          <w:b/>
          <w:color w:val="000000" w:themeColor="text1"/>
          <w:sz w:val="22"/>
          <w:szCs w:val="24"/>
        </w:rPr>
        <w:t xml:space="preserve"> A4 pages at font size 10-12</w:t>
      </w:r>
      <w:proofErr w:type="gramStart"/>
      <w:r w:rsidRPr="00D75834">
        <w:rPr>
          <w:rFonts w:ascii="Calibri" w:hAnsi="Calibri" w:cs="Arial"/>
          <w:b/>
          <w:color w:val="000000" w:themeColor="text1"/>
          <w:sz w:val="22"/>
          <w:szCs w:val="24"/>
        </w:rPr>
        <w:t>.</w:t>
      </w:r>
      <w:r w:rsidRPr="00D75834">
        <w:rPr>
          <w:rFonts w:ascii="Calibri" w:hAnsi="Calibri" w:cs="Arial"/>
          <w:color w:val="000000" w:themeColor="text1"/>
          <w:sz w:val="22"/>
          <w:szCs w:val="24"/>
        </w:rPr>
        <w:t xml:space="preserve"> </w:t>
      </w:r>
      <w:r w:rsidRPr="00D75834">
        <w:rPr>
          <w:rFonts w:ascii="Calibri" w:hAnsi="Calibri" w:cs="Arial"/>
          <w:b/>
          <w:color w:val="000000" w:themeColor="text1"/>
          <w:sz w:val="22"/>
          <w:szCs w:val="24"/>
        </w:rPr>
        <w:t xml:space="preserve"> </w:t>
      </w:r>
      <w:proofErr w:type="gramEnd"/>
    </w:p>
    <w:p w14:paraId="1F0A7ED9" w14:textId="77777777" w:rsidR="00336A5B" w:rsidRPr="00D75834" w:rsidRDefault="00336A5B" w:rsidP="00E6233C">
      <w:pPr>
        <w:tabs>
          <w:tab w:val="left" w:pos="0"/>
        </w:tabs>
        <w:suppressAutoHyphens/>
        <w:spacing w:line="360" w:lineRule="auto"/>
        <w:ind w:left="72" w:right="-32"/>
        <w:jc w:val="both"/>
        <w:rPr>
          <w:rFonts w:ascii="Calibri" w:hAnsi="Calibri" w:cs="Arial"/>
          <w:color w:val="000000" w:themeColor="text1"/>
          <w:sz w:val="22"/>
          <w:szCs w:val="24"/>
        </w:rPr>
      </w:pPr>
    </w:p>
    <w:p w14:paraId="70B11D2D" w14:textId="77777777" w:rsidR="003F2C82"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The key achievements form commences on the next page. </w:t>
      </w:r>
    </w:p>
    <w:p w14:paraId="55B93916" w14:textId="77777777" w:rsidR="00F67F91" w:rsidRPr="00D75834" w:rsidRDefault="00F67F91" w:rsidP="00E6233C">
      <w:pPr>
        <w:tabs>
          <w:tab w:val="left" w:pos="0"/>
        </w:tabs>
        <w:suppressAutoHyphens/>
        <w:spacing w:line="360" w:lineRule="auto"/>
        <w:ind w:left="72" w:right="-32"/>
        <w:jc w:val="both"/>
        <w:rPr>
          <w:rFonts w:ascii="Calibri" w:hAnsi="Calibri" w:cs="Arial"/>
          <w:color w:val="000000" w:themeColor="text1"/>
          <w:sz w:val="22"/>
          <w:szCs w:val="24"/>
        </w:rPr>
      </w:pPr>
    </w:p>
    <w:p w14:paraId="3DCFF701" w14:textId="77777777" w:rsidR="0031357E" w:rsidRPr="000F2327" w:rsidRDefault="0031357E" w:rsidP="00E6233C">
      <w:pPr>
        <w:tabs>
          <w:tab w:val="left" w:pos="0"/>
        </w:tabs>
        <w:suppressAutoHyphens/>
        <w:spacing w:line="360" w:lineRule="auto"/>
        <w:ind w:left="72" w:right="-32"/>
        <w:jc w:val="both"/>
        <w:rPr>
          <w:rFonts w:ascii="Calibri" w:hAnsi="Calibri" w:cs="Arial"/>
          <w:color w:val="000000" w:themeColor="text1"/>
          <w:sz w:val="24"/>
          <w:szCs w:val="24"/>
        </w:rPr>
      </w:pPr>
    </w:p>
    <w:p w14:paraId="6E43BE6C" w14:textId="77777777" w:rsidR="00BE194F" w:rsidRPr="000F2327" w:rsidRDefault="00D642E1" w:rsidP="00E6233C">
      <w:pPr>
        <w:tabs>
          <w:tab w:val="left" w:pos="0"/>
        </w:tabs>
        <w:suppressAutoHyphens/>
        <w:spacing w:line="360" w:lineRule="auto"/>
        <w:ind w:left="72" w:right="-32"/>
        <w:jc w:val="both"/>
        <w:rPr>
          <w:rFonts w:ascii="Calibri" w:hAnsi="Calibri" w:cs="Arial"/>
          <w:color w:val="000000" w:themeColor="text1"/>
          <w:sz w:val="24"/>
          <w:szCs w:val="24"/>
        </w:rPr>
      </w:pPr>
      <w:r w:rsidRPr="000F2327">
        <w:rPr>
          <w:rFonts w:ascii="Calibri" w:hAnsi="Calibri" w:cs="Arial"/>
          <w:color w:val="000000" w:themeColor="text1"/>
          <w:sz w:val="24"/>
          <w:szCs w:val="24"/>
        </w:rPr>
        <w:br w:type="page"/>
      </w:r>
    </w:p>
    <w:p w14:paraId="37ED2601" w14:textId="18A86D54" w:rsidR="00DD114E" w:rsidRPr="00D75834" w:rsidRDefault="004A46D4" w:rsidP="00AC77C9">
      <w:pPr>
        <w:tabs>
          <w:tab w:val="left" w:pos="709"/>
          <w:tab w:val="left" w:pos="1985"/>
          <w:tab w:val="left" w:pos="2552"/>
        </w:tabs>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lastRenderedPageBreak/>
        <w:t>Chief Executive Officer</w:t>
      </w:r>
      <w:r w:rsidR="00AC77C9" w:rsidRPr="00D75834">
        <w:rPr>
          <w:rFonts w:asciiTheme="minorHAnsi" w:eastAsia="Calibri" w:hAnsiTheme="minorHAnsi" w:cstheme="minorHAnsi"/>
          <w:b/>
          <w:color w:val="000000" w:themeColor="text1"/>
          <w:sz w:val="32"/>
          <w:szCs w:val="32"/>
          <w:lang w:val="en-IE"/>
        </w:rPr>
        <w:t xml:space="preserve">- </w:t>
      </w:r>
      <w:r w:rsidR="001C28F3" w:rsidRPr="00D75834">
        <w:rPr>
          <w:rFonts w:asciiTheme="minorHAnsi" w:eastAsia="Calibri" w:hAnsiTheme="minorHAnsi" w:cstheme="minorHAnsi"/>
          <w:b/>
          <w:color w:val="000000" w:themeColor="text1"/>
          <w:sz w:val="32"/>
          <w:szCs w:val="32"/>
          <w:lang w:val="en-IE"/>
        </w:rPr>
        <w:t>Key Achievements Form</w:t>
      </w:r>
    </w:p>
    <w:p w14:paraId="1FD7B614" w14:textId="77777777" w:rsidR="0031357E" w:rsidRPr="00D75834" w:rsidRDefault="0031357E" w:rsidP="00DE549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sz w:val="22"/>
          <w:szCs w:val="24"/>
        </w:rPr>
        <w:t>Please complete all sections of the form below.</w:t>
      </w:r>
    </w:p>
    <w:p w14:paraId="51BCA6E8" w14:textId="48DCE668" w:rsidR="00BE194F" w:rsidRDefault="00DE5494" w:rsidP="00E6233C">
      <w:pPr>
        <w:tabs>
          <w:tab w:val="left" w:pos="0"/>
        </w:tabs>
        <w:suppressAutoHyphens/>
        <w:spacing w:line="360" w:lineRule="auto"/>
        <w:ind w:right="-32"/>
        <w:jc w:val="both"/>
        <w:rPr>
          <w:rFonts w:ascii="Calibri" w:hAnsi="Calibri" w:cs="Arial"/>
          <w:color w:val="000000" w:themeColor="text1"/>
          <w:sz w:val="22"/>
          <w:szCs w:val="22"/>
        </w:rPr>
      </w:pPr>
      <w:r w:rsidRPr="00B72EB2">
        <w:rPr>
          <w:rFonts w:ascii="Calibri" w:hAnsi="Calibri" w:cs="Arial"/>
          <w:b/>
          <w:color w:val="000000"/>
          <w:sz w:val="22"/>
          <w:szCs w:val="22"/>
        </w:rPr>
        <w:t xml:space="preserve">Where did you hear about this role </w:t>
      </w:r>
      <w:r w:rsidR="0031357E" w:rsidRPr="00D75834">
        <w:rPr>
          <w:rFonts w:ascii="Calibri" w:hAnsi="Calibri" w:cs="Arial"/>
          <w:b/>
          <w:color w:val="000000"/>
          <w:sz w:val="22"/>
          <w:szCs w:val="22"/>
        </w:rPr>
        <w:t>(</w:t>
      </w:r>
      <w:r w:rsidR="00440467" w:rsidRPr="00B72EB2">
        <w:rPr>
          <w:rFonts w:ascii="Calibri" w:hAnsi="Calibri" w:cs="Arial"/>
          <w:b/>
          <w:color w:val="000000"/>
          <w:sz w:val="22"/>
          <w:szCs w:val="22"/>
        </w:rPr>
        <w:t>i.e.,</w:t>
      </w:r>
      <w:r w:rsidRPr="00B72EB2">
        <w:rPr>
          <w:rFonts w:ascii="Calibri" w:hAnsi="Calibri" w:cs="Arial"/>
          <w:b/>
          <w:color w:val="000000"/>
          <w:sz w:val="22"/>
          <w:szCs w:val="22"/>
        </w:rPr>
        <w:t xml:space="preserve"> Publicjobs.ie, Irishjobs.ie, Irish Times, LinkedIn</w:t>
      </w:r>
      <w:r w:rsidR="0031357E" w:rsidRPr="00D75834">
        <w:rPr>
          <w:rFonts w:ascii="Calibri" w:hAnsi="Calibri" w:cs="Arial"/>
          <w:b/>
          <w:color w:val="000000"/>
          <w:sz w:val="22"/>
          <w:szCs w:val="22"/>
        </w:rPr>
        <w:t>)</w:t>
      </w:r>
      <w:r w:rsidRPr="00B72EB2">
        <w:rPr>
          <w:rFonts w:ascii="Calibri" w:hAnsi="Calibri" w:cs="Arial"/>
          <w:b/>
          <w:color w:val="000000"/>
          <w:sz w:val="22"/>
          <w:szCs w:val="22"/>
        </w:rPr>
        <w:t>?</w:t>
      </w:r>
      <w:r w:rsidR="0031357E" w:rsidRPr="00D75834">
        <w:rPr>
          <w:rFonts w:ascii="Calibri" w:hAnsi="Calibri" w:cs="Arial"/>
          <w:b/>
          <w:color w:val="000000"/>
          <w:sz w:val="22"/>
          <w:szCs w:val="22"/>
          <w:u w:val="single"/>
        </w:rPr>
        <w:tab/>
      </w:r>
      <w:r w:rsidR="0031357E" w:rsidRPr="00D75834">
        <w:rPr>
          <w:rFonts w:ascii="Calibri" w:hAnsi="Calibri" w:cs="Arial"/>
          <w:b/>
          <w:color w:val="000000"/>
          <w:sz w:val="22"/>
          <w:szCs w:val="22"/>
          <w:u w:val="single"/>
        </w:rPr>
        <w:tab/>
      </w:r>
      <w:r w:rsidR="0031357E" w:rsidRPr="00D75834">
        <w:rPr>
          <w:rFonts w:ascii="Calibri" w:hAnsi="Calibri" w:cs="Arial"/>
          <w:b/>
          <w:color w:val="000000"/>
          <w:sz w:val="22"/>
          <w:szCs w:val="22"/>
          <w:u w:val="single"/>
        </w:rPr>
        <w:tab/>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0555EE" w:rsidRPr="000F2327" w14:paraId="4D328C09" w14:textId="77777777" w:rsidTr="000555EE">
        <w:trPr>
          <w:trHeight w:val="411"/>
        </w:trPr>
        <w:tc>
          <w:tcPr>
            <w:tcW w:w="10060" w:type="dxa"/>
            <w:shd w:val="clear" w:color="auto" w:fill="7030A0"/>
          </w:tcPr>
          <w:p w14:paraId="193CD135" w14:textId="77777777" w:rsidR="000555EE" w:rsidRPr="0031357E" w:rsidRDefault="000555EE" w:rsidP="006A59A2">
            <w:pPr>
              <w:spacing w:before="240" w:line="360" w:lineRule="auto"/>
              <w:ind w:right="-32"/>
              <w:rPr>
                <w:rFonts w:asciiTheme="minorHAnsi" w:eastAsiaTheme="minorHAnsi" w:hAnsiTheme="minorHAnsi" w:cstheme="minorHAnsi"/>
                <w:b/>
                <w:color w:val="000000"/>
                <w:sz w:val="22"/>
                <w:szCs w:val="22"/>
                <w:highlight w:val="yellow"/>
                <w:lang w:val="en-IE" w:eastAsia="en-US"/>
              </w:rPr>
            </w:pPr>
            <w:r>
              <w:rPr>
                <w:rFonts w:asciiTheme="minorHAnsi" w:eastAsiaTheme="minorHAnsi" w:hAnsiTheme="minorHAnsi" w:cstheme="minorHAnsi"/>
                <w:b/>
                <w:color w:val="FFFFFF" w:themeColor="background1"/>
                <w:sz w:val="22"/>
                <w:szCs w:val="22"/>
                <w:lang w:val="en-IE" w:eastAsia="en-US"/>
              </w:rPr>
              <w:t xml:space="preserve">Leadership </w:t>
            </w:r>
          </w:p>
        </w:tc>
      </w:tr>
      <w:tr w:rsidR="000555EE" w:rsidRPr="000F2327" w14:paraId="01F0563E" w14:textId="77777777" w:rsidTr="000555EE">
        <w:trPr>
          <w:trHeight w:val="1277"/>
        </w:trPr>
        <w:tc>
          <w:tcPr>
            <w:tcW w:w="10060" w:type="dxa"/>
            <w:tcBorders>
              <w:bottom w:val="single" w:sz="4" w:space="0" w:color="auto"/>
            </w:tcBorders>
          </w:tcPr>
          <w:p w14:paraId="27330E70" w14:textId="77777777" w:rsidR="000555EE" w:rsidRDefault="000555EE" w:rsidP="006A59A2">
            <w:pPr>
              <w:spacing w:line="276" w:lineRule="auto"/>
              <w:ind w:right="-32"/>
              <w:rPr>
                <w:rFonts w:asciiTheme="minorHAnsi" w:eastAsiaTheme="minorHAnsi" w:hAnsiTheme="minorHAnsi" w:cstheme="minorHAnsi"/>
                <w:color w:val="000000"/>
                <w:sz w:val="22"/>
                <w:szCs w:val="22"/>
                <w:highlight w:val="yellow"/>
                <w:lang w:val="en-IE" w:eastAsia="en-US"/>
              </w:rPr>
            </w:pPr>
          </w:p>
          <w:p w14:paraId="6CBD9801" w14:textId="77777777" w:rsidR="000555EE" w:rsidRDefault="000555EE" w:rsidP="006A59A2">
            <w:pPr>
              <w:spacing w:after="200" w:line="276" w:lineRule="auto"/>
              <w:ind w:right="-32"/>
              <w:rPr>
                <w:rFonts w:asciiTheme="minorHAnsi" w:eastAsiaTheme="minorHAnsi" w:hAnsiTheme="minorHAnsi" w:cstheme="minorHAnsi"/>
                <w:color w:val="000000"/>
                <w:sz w:val="22"/>
                <w:szCs w:val="22"/>
                <w:highlight w:val="yellow"/>
                <w:lang w:val="en-IE" w:eastAsia="en-US"/>
              </w:rPr>
            </w:pPr>
          </w:p>
          <w:p w14:paraId="407D5CD8" w14:textId="77777777" w:rsidR="000555EE" w:rsidRPr="000F2327" w:rsidRDefault="000555EE" w:rsidP="006A59A2">
            <w:pPr>
              <w:spacing w:line="276" w:lineRule="auto"/>
              <w:ind w:right="-32"/>
              <w:rPr>
                <w:rFonts w:asciiTheme="minorHAnsi" w:eastAsiaTheme="minorHAnsi" w:hAnsiTheme="minorHAnsi" w:cstheme="minorHAnsi"/>
                <w:color w:val="000000"/>
                <w:sz w:val="22"/>
                <w:szCs w:val="22"/>
                <w:highlight w:val="yellow"/>
                <w:lang w:val="en-IE" w:eastAsia="en-US"/>
              </w:rPr>
            </w:pPr>
          </w:p>
          <w:p w14:paraId="245F9553" w14:textId="77777777" w:rsidR="000555EE" w:rsidRPr="000F2327" w:rsidRDefault="000555EE" w:rsidP="006A59A2">
            <w:pPr>
              <w:spacing w:after="200" w:line="276" w:lineRule="auto"/>
              <w:ind w:right="-32"/>
              <w:rPr>
                <w:rFonts w:asciiTheme="minorHAnsi" w:eastAsiaTheme="minorHAnsi" w:hAnsiTheme="minorHAnsi" w:cstheme="minorHAnsi"/>
                <w:color w:val="000000"/>
                <w:sz w:val="22"/>
                <w:szCs w:val="22"/>
                <w:highlight w:val="yellow"/>
                <w:lang w:val="en-IE" w:eastAsia="en-US"/>
              </w:rPr>
            </w:pPr>
          </w:p>
        </w:tc>
      </w:tr>
      <w:tr w:rsidR="000555EE" w:rsidRPr="000F2327" w14:paraId="51E78097" w14:textId="77777777" w:rsidTr="000555EE">
        <w:trPr>
          <w:trHeight w:val="432"/>
        </w:trPr>
        <w:tc>
          <w:tcPr>
            <w:tcW w:w="10060" w:type="dxa"/>
            <w:shd w:val="clear" w:color="auto" w:fill="7030A0"/>
          </w:tcPr>
          <w:p w14:paraId="7C2927C4" w14:textId="77777777" w:rsidR="000555EE" w:rsidRPr="00D75834" w:rsidRDefault="000555EE" w:rsidP="006A59A2">
            <w:pPr>
              <w:spacing w:before="240" w:line="360" w:lineRule="auto"/>
              <w:ind w:right="-32"/>
              <w:rPr>
                <w:rFonts w:asciiTheme="minorHAnsi" w:eastAsiaTheme="minorHAnsi" w:hAnsiTheme="minorHAnsi" w:cstheme="minorHAnsi"/>
                <w:sz w:val="22"/>
                <w:szCs w:val="22"/>
                <w:lang w:val="en-IE" w:eastAsia="en-US"/>
              </w:rPr>
            </w:pPr>
            <w:r>
              <w:rPr>
                <w:rFonts w:asciiTheme="minorHAnsi" w:eastAsiaTheme="minorHAnsi" w:hAnsiTheme="minorHAnsi" w:cstheme="minorHAnsi"/>
                <w:b/>
                <w:color w:val="FFFFFF" w:themeColor="background1"/>
                <w:sz w:val="22"/>
                <w:szCs w:val="22"/>
                <w:lang w:val="en-IE" w:eastAsia="en-US"/>
              </w:rPr>
              <w:t xml:space="preserve">Judgement </w:t>
            </w:r>
          </w:p>
        </w:tc>
      </w:tr>
      <w:tr w:rsidR="000555EE" w:rsidRPr="000F2327" w14:paraId="223D3811" w14:textId="77777777" w:rsidTr="000555EE">
        <w:trPr>
          <w:trHeight w:val="1245"/>
        </w:trPr>
        <w:tc>
          <w:tcPr>
            <w:tcW w:w="10060" w:type="dxa"/>
          </w:tcPr>
          <w:p w14:paraId="393D1179" w14:textId="77777777" w:rsidR="000555EE" w:rsidRDefault="000555EE" w:rsidP="006A59A2">
            <w:pPr>
              <w:spacing w:line="276" w:lineRule="auto"/>
              <w:ind w:right="-32"/>
              <w:rPr>
                <w:rFonts w:asciiTheme="minorHAnsi" w:eastAsiaTheme="minorHAnsi" w:hAnsiTheme="minorHAnsi" w:cstheme="minorHAnsi"/>
                <w:color w:val="000000"/>
                <w:sz w:val="22"/>
                <w:szCs w:val="22"/>
                <w:lang w:val="en-IE" w:eastAsia="en-US"/>
              </w:rPr>
            </w:pPr>
          </w:p>
          <w:p w14:paraId="76D42905" w14:textId="77777777" w:rsidR="000555EE" w:rsidRDefault="000555EE" w:rsidP="006A59A2">
            <w:pPr>
              <w:spacing w:line="276" w:lineRule="auto"/>
              <w:ind w:right="-32"/>
              <w:rPr>
                <w:rFonts w:asciiTheme="minorHAnsi" w:eastAsiaTheme="minorHAnsi" w:hAnsiTheme="minorHAnsi" w:cstheme="minorHAnsi"/>
                <w:color w:val="000000"/>
                <w:sz w:val="22"/>
                <w:szCs w:val="22"/>
                <w:lang w:val="en-IE" w:eastAsia="en-US"/>
              </w:rPr>
            </w:pPr>
          </w:p>
          <w:p w14:paraId="44368B65" w14:textId="77777777" w:rsidR="000555EE" w:rsidRPr="000F2327" w:rsidRDefault="000555EE" w:rsidP="006A59A2">
            <w:pPr>
              <w:spacing w:line="276" w:lineRule="auto"/>
              <w:ind w:right="-32"/>
              <w:rPr>
                <w:rFonts w:asciiTheme="minorHAnsi" w:eastAsiaTheme="minorHAnsi" w:hAnsiTheme="minorHAnsi" w:cstheme="minorHAnsi"/>
                <w:color w:val="000000"/>
                <w:sz w:val="22"/>
                <w:szCs w:val="22"/>
                <w:lang w:val="en-IE" w:eastAsia="en-US"/>
              </w:rPr>
            </w:pPr>
          </w:p>
          <w:p w14:paraId="7B8E6ECA" w14:textId="77777777" w:rsidR="000555EE" w:rsidRPr="000F2327" w:rsidRDefault="000555EE" w:rsidP="006A59A2">
            <w:pPr>
              <w:spacing w:after="200" w:line="276" w:lineRule="auto"/>
              <w:ind w:right="-32"/>
              <w:rPr>
                <w:rFonts w:asciiTheme="minorHAnsi" w:eastAsiaTheme="minorHAnsi" w:hAnsiTheme="minorHAnsi" w:cstheme="minorHAnsi"/>
                <w:color w:val="000000"/>
                <w:sz w:val="22"/>
                <w:szCs w:val="22"/>
                <w:lang w:val="en-IE" w:eastAsia="en-US"/>
              </w:rPr>
            </w:pPr>
          </w:p>
        </w:tc>
      </w:tr>
      <w:tr w:rsidR="000555EE" w:rsidRPr="000F2327" w14:paraId="10E2A2CA" w14:textId="77777777" w:rsidTr="000555EE">
        <w:trPr>
          <w:trHeight w:val="555"/>
        </w:trPr>
        <w:tc>
          <w:tcPr>
            <w:tcW w:w="10060" w:type="dxa"/>
            <w:shd w:val="clear" w:color="auto" w:fill="7030A0"/>
          </w:tcPr>
          <w:p w14:paraId="219CA13F" w14:textId="77777777" w:rsidR="000555EE" w:rsidRPr="000F2327" w:rsidRDefault="000555EE" w:rsidP="006A59A2">
            <w:pPr>
              <w:spacing w:before="24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b/>
                <w:color w:val="FFFFFF" w:themeColor="background1"/>
                <w:sz w:val="22"/>
                <w:szCs w:val="22"/>
                <w:lang w:val="en-IE" w:eastAsia="en-US"/>
              </w:rPr>
              <w:t xml:space="preserve">Managing Relationships </w:t>
            </w:r>
          </w:p>
        </w:tc>
      </w:tr>
      <w:tr w:rsidR="000555EE" w:rsidRPr="000F2327" w14:paraId="17789B54" w14:textId="77777777" w:rsidTr="000555EE">
        <w:trPr>
          <w:trHeight w:val="1245"/>
        </w:trPr>
        <w:tc>
          <w:tcPr>
            <w:tcW w:w="10060" w:type="dxa"/>
          </w:tcPr>
          <w:p w14:paraId="618BDC00" w14:textId="77777777" w:rsidR="000555EE" w:rsidRDefault="000555EE" w:rsidP="006A59A2">
            <w:pPr>
              <w:spacing w:line="276" w:lineRule="auto"/>
              <w:ind w:right="-32"/>
              <w:rPr>
                <w:rFonts w:asciiTheme="minorHAnsi" w:eastAsiaTheme="minorHAnsi" w:hAnsiTheme="minorHAnsi" w:cstheme="minorHAnsi"/>
                <w:color w:val="000000"/>
                <w:sz w:val="22"/>
                <w:szCs w:val="22"/>
                <w:lang w:val="en-IE" w:eastAsia="en-US"/>
              </w:rPr>
            </w:pPr>
          </w:p>
          <w:p w14:paraId="4D83C3D1" w14:textId="77777777" w:rsidR="000555EE" w:rsidRPr="00F5385D" w:rsidRDefault="000555EE" w:rsidP="006A59A2">
            <w:pPr>
              <w:spacing w:line="276" w:lineRule="auto"/>
              <w:ind w:right="-32"/>
              <w:rPr>
                <w:rFonts w:asciiTheme="minorHAnsi" w:eastAsiaTheme="minorHAnsi" w:hAnsiTheme="minorHAnsi" w:cstheme="minorHAnsi"/>
                <w:color w:val="000000"/>
                <w:sz w:val="22"/>
                <w:szCs w:val="22"/>
                <w:lang w:val="en-IE" w:eastAsia="en-US"/>
              </w:rPr>
            </w:pPr>
          </w:p>
          <w:p w14:paraId="52FBFE45" w14:textId="77777777" w:rsidR="000555EE" w:rsidRDefault="000555EE" w:rsidP="006A59A2">
            <w:pPr>
              <w:spacing w:after="200" w:line="360" w:lineRule="auto"/>
              <w:ind w:right="-32"/>
              <w:rPr>
                <w:rFonts w:asciiTheme="minorHAnsi" w:eastAsiaTheme="minorHAnsi" w:hAnsiTheme="minorHAnsi" w:cstheme="minorHAnsi"/>
                <w:b/>
                <w:sz w:val="22"/>
                <w:szCs w:val="22"/>
                <w:lang w:val="en-IE" w:eastAsia="en-US"/>
              </w:rPr>
            </w:pPr>
          </w:p>
          <w:p w14:paraId="285672A3" w14:textId="77777777" w:rsidR="000555EE" w:rsidRPr="000F2327" w:rsidRDefault="000555EE" w:rsidP="006A59A2">
            <w:pPr>
              <w:spacing w:after="200" w:line="360" w:lineRule="auto"/>
              <w:ind w:right="-32"/>
              <w:rPr>
                <w:rFonts w:asciiTheme="minorHAnsi" w:eastAsiaTheme="minorHAnsi" w:hAnsiTheme="minorHAnsi" w:cstheme="minorHAnsi"/>
                <w:b/>
                <w:sz w:val="22"/>
                <w:szCs w:val="22"/>
                <w:lang w:val="en-IE" w:eastAsia="en-US"/>
              </w:rPr>
            </w:pPr>
          </w:p>
        </w:tc>
      </w:tr>
      <w:tr w:rsidR="000555EE" w:rsidRPr="000F2327" w14:paraId="38EA4E03" w14:textId="77777777" w:rsidTr="000555EE">
        <w:trPr>
          <w:trHeight w:val="1245"/>
        </w:trPr>
        <w:tc>
          <w:tcPr>
            <w:tcW w:w="10060" w:type="dxa"/>
            <w:tcBorders>
              <w:bottom w:val="single" w:sz="4" w:space="0" w:color="auto"/>
            </w:tcBorders>
          </w:tcPr>
          <w:tbl>
            <w:tblPr>
              <w:tblpPr w:leftFromText="180" w:rightFromText="180" w:vertAnchor="text" w:tblpY="1"/>
              <w:tblOverlap w:val="never"/>
              <w:tblW w:w="10065" w:type="dxa"/>
              <w:tblLayout w:type="fixed"/>
              <w:tblLook w:val="01E0" w:firstRow="1" w:lastRow="1" w:firstColumn="1" w:lastColumn="1" w:noHBand="0" w:noVBand="0"/>
            </w:tblPr>
            <w:tblGrid>
              <w:gridCol w:w="10065"/>
            </w:tblGrid>
            <w:tr w:rsidR="000555EE" w:rsidRPr="000F2327" w14:paraId="51FCF293" w14:textId="77777777" w:rsidTr="006A59A2">
              <w:trPr>
                <w:trHeight w:val="555"/>
              </w:trPr>
              <w:tc>
                <w:tcPr>
                  <w:tcW w:w="10065" w:type="dxa"/>
                  <w:shd w:val="clear" w:color="auto" w:fill="7030A0"/>
                </w:tcPr>
                <w:p w14:paraId="08EB9D44" w14:textId="77777777" w:rsidR="000555EE" w:rsidRPr="000F2327" w:rsidRDefault="000555EE" w:rsidP="006A59A2">
                  <w:pPr>
                    <w:spacing w:before="240" w:line="360" w:lineRule="auto"/>
                    <w:ind w:right="-32"/>
                    <w:rPr>
                      <w:rFonts w:asciiTheme="minorHAnsi" w:eastAsiaTheme="minorHAnsi" w:hAnsiTheme="minorHAnsi" w:cstheme="minorHAnsi"/>
                      <w:b/>
                      <w:sz w:val="22"/>
                      <w:szCs w:val="22"/>
                      <w:lang w:val="en-IE" w:eastAsia="en-US"/>
                    </w:rPr>
                  </w:pPr>
                  <w:r w:rsidRPr="000555EE">
                    <w:rPr>
                      <w:rFonts w:asciiTheme="minorHAnsi" w:eastAsiaTheme="minorHAnsi" w:hAnsiTheme="minorHAnsi" w:cstheme="minorHAnsi"/>
                      <w:b/>
                      <w:color w:val="FFFFFF" w:themeColor="background1"/>
                      <w:sz w:val="22"/>
                      <w:szCs w:val="22"/>
                      <w:lang w:val="en-IE" w:eastAsia="en-US"/>
                    </w:rPr>
                    <w:t>Personal Drive for Results</w:t>
                  </w:r>
                </w:p>
              </w:tc>
            </w:tr>
            <w:tr w:rsidR="000555EE" w:rsidRPr="000F2327" w14:paraId="30FE8BBF" w14:textId="77777777" w:rsidTr="006A59A2">
              <w:trPr>
                <w:trHeight w:val="1245"/>
              </w:trPr>
              <w:tc>
                <w:tcPr>
                  <w:tcW w:w="10065" w:type="dxa"/>
                </w:tcPr>
                <w:p w14:paraId="6FF2C612" w14:textId="77777777" w:rsidR="000555EE" w:rsidRPr="000F2327" w:rsidRDefault="000555EE" w:rsidP="006A59A2">
                  <w:pPr>
                    <w:spacing w:line="276" w:lineRule="auto"/>
                    <w:ind w:right="-32"/>
                    <w:rPr>
                      <w:rFonts w:asciiTheme="minorHAnsi" w:eastAsiaTheme="minorHAnsi" w:hAnsiTheme="minorHAnsi" w:cstheme="minorHAnsi"/>
                      <w:b/>
                      <w:sz w:val="22"/>
                      <w:szCs w:val="22"/>
                      <w:lang w:val="en-IE" w:eastAsia="en-US"/>
                    </w:rPr>
                  </w:pPr>
                </w:p>
                <w:p w14:paraId="4FA5841E" w14:textId="77777777" w:rsidR="000555EE" w:rsidRPr="000F2327" w:rsidRDefault="000555EE" w:rsidP="006A59A2">
                  <w:pPr>
                    <w:spacing w:line="276" w:lineRule="auto"/>
                    <w:ind w:right="-32"/>
                    <w:rPr>
                      <w:rFonts w:asciiTheme="minorHAnsi" w:eastAsiaTheme="minorHAnsi" w:hAnsiTheme="minorHAnsi" w:cstheme="minorHAnsi"/>
                      <w:b/>
                      <w:sz w:val="22"/>
                      <w:szCs w:val="22"/>
                      <w:lang w:val="en-IE" w:eastAsia="en-US"/>
                    </w:rPr>
                  </w:pPr>
                </w:p>
                <w:p w14:paraId="1BCA5C2D" w14:textId="77777777" w:rsidR="000555EE" w:rsidRDefault="000555EE" w:rsidP="006A59A2">
                  <w:pPr>
                    <w:spacing w:after="200" w:line="360" w:lineRule="auto"/>
                    <w:ind w:right="-32"/>
                    <w:rPr>
                      <w:rFonts w:asciiTheme="minorHAnsi" w:eastAsiaTheme="minorHAnsi" w:hAnsiTheme="minorHAnsi" w:cstheme="minorHAnsi"/>
                      <w:b/>
                      <w:sz w:val="22"/>
                      <w:szCs w:val="22"/>
                      <w:lang w:val="en-IE" w:eastAsia="en-US"/>
                    </w:rPr>
                  </w:pPr>
                </w:p>
                <w:p w14:paraId="3D3EE5B1" w14:textId="77777777" w:rsidR="000555EE" w:rsidRPr="000F2327" w:rsidRDefault="000555EE" w:rsidP="006A59A2">
                  <w:pPr>
                    <w:spacing w:after="200" w:line="360" w:lineRule="auto"/>
                    <w:ind w:right="-32"/>
                    <w:rPr>
                      <w:rFonts w:asciiTheme="minorHAnsi" w:eastAsiaTheme="minorHAnsi" w:hAnsiTheme="minorHAnsi" w:cstheme="minorHAnsi"/>
                      <w:b/>
                      <w:sz w:val="22"/>
                      <w:szCs w:val="22"/>
                      <w:lang w:val="en-IE" w:eastAsia="en-US"/>
                    </w:rPr>
                  </w:pPr>
                </w:p>
              </w:tc>
            </w:tr>
          </w:tbl>
          <w:p w14:paraId="3043ED10" w14:textId="77777777" w:rsidR="000555EE" w:rsidRPr="000F2327" w:rsidRDefault="000555EE" w:rsidP="006A59A2">
            <w:pPr>
              <w:spacing w:after="200" w:line="360" w:lineRule="auto"/>
              <w:ind w:right="-32"/>
              <w:rPr>
                <w:rFonts w:asciiTheme="minorHAnsi" w:eastAsiaTheme="minorHAnsi" w:hAnsiTheme="minorHAnsi" w:cstheme="minorHAnsi"/>
                <w:color w:val="000000"/>
                <w:sz w:val="22"/>
                <w:szCs w:val="22"/>
                <w:lang w:val="en-IE" w:eastAsia="en-US"/>
              </w:rPr>
            </w:pPr>
          </w:p>
        </w:tc>
      </w:tr>
      <w:tr w:rsidR="000555EE" w:rsidRPr="000F2327" w14:paraId="45D1B685" w14:textId="77777777" w:rsidTr="000555EE">
        <w:trPr>
          <w:trHeight w:val="411"/>
        </w:trPr>
        <w:tc>
          <w:tcPr>
            <w:tcW w:w="10060" w:type="dxa"/>
            <w:shd w:val="clear" w:color="auto" w:fill="7030A0"/>
          </w:tcPr>
          <w:p w14:paraId="0FBFA2B5" w14:textId="14FE6AF1" w:rsidR="000555EE" w:rsidRPr="000F2327" w:rsidRDefault="000555EE" w:rsidP="000555EE">
            <w:pPr>
              <w:spacing w:before="240" w:line="360" w:lineRule="auto"/>
              <w:ind w:right="-32"/>
              <w:rPr>
                <w:rFonts w:asciiTheme="minorHAnsi" w:hAnsiTheme="minorHAnsi" w:cstheme="minorHAnsi"/>
                <w:b/>
                <w:color w:val="000000"/>
                <w:sz w:val="22"/>
                <w:szCs w:val="22"/>
              </w:rPr>
            </w:pPr>
            <w:r w:rsidRPr="000555EE">
              <w:rPr>
                <w:rFonts w:asciiTheme="minorHAnsi" w:eastAsiaTheme="minorHAnsi" w:hAnsiTheme="minorHAnsi" w:cstheme="minorHAnsi"/>
                <w:b/>
                <w:color w:val="FFFFFF" w:themeColor="background1"/>
                <w:sz w:val="22"/>
                <w:szCs w:val="22"/>
                <w:lang w:val="en-IE" w:eastAsia="en-US"/>
              </w:rPr>
              <w:t xml:space="preserve">Drive </w:t>
            </w:r>
            <w:r>
              <w:rPr>
                <w:rFonts w:asciiTheme="minorHAnsi" w:eastAsiaTheme="minorHAnsi" w:hAnsiTheme="minorHAnsi" w:cstheme="minorHAnsi"/>
                <w:b/>
                <w:color w:val="FFFFFF" w:themeColor="background1"/>
                <w:sz w:val="22"/>
                <w:szCs w:val="22"/>
                <w:lang w:val="en-IE" w:eastAsia="en-US"/>
              </w:rPr>
              <w:t xml:space="preserve">and Commitment to </w:t>
            </w:r>
            <w:r w:rsidRPr="000555EE">
              <w:rPr>
                <w:rFonts w:asciiTheme="minorHAnsi" w:eastAsiaTheme="minorHAnsi" w:hAnsiTheme="minorHAnsi" w:cstheme="minorHAnsi"/>
                <w:b/>
                <w:color w:val="FFFFFF" w:themeColor="background1"/>
                <w:sz w:val="22"/>
                <w:szCs w:val="22"/>
                <w:lang w:val="en-IE" w:eastAsia="en-US"/>
              </w:rPr>
              <w:t xml:space="preserve">Public Service </w:t>
            </w:r>
            <w:r>
              <w:rPr>
                <w:rFonts w:asciiTheme="minorHAnsi" w:eastAsiaTheme="minorHAnsi" w:hAnsiTheme="minorHAnsi" w:cstheme="minorHAnsi"/>
                <w:b/>
                <w:color w:val="FFFFFF" w:themeColor="background1"/>
                <w:sz w:val="22"/>
                <w:szCs w:val="22"/>
                <w:lang w:val="en-IE" w:eastAsia="en-US"/>
              </w:rPr>
              <w:t>Va</w:t>
            </w:r>
            <w:r w:rsidRPr="000555EE">
              <w:rPr>
                <w:rFonts w:asciiTheme="minorHAnsi" w:eastAsiaTheme="minorHAnsi" w:hAnsiTheme="minorHAnsi" w:cstheme="minorHAnsi"/>
                <w:b/>
                <w:color w:val="FFFFFF" w:themeColor="background1"/>
                <w:sz w:val="22"/>
                <w:szCs w:val="22"/>
                <w:lang w:val="en-IE" w:eastAsia="en-US"/>
              </w:rPr>
              <w:t>lues</w:t>
            </w:r>
            <w:r>
              <w:rPr>
                <w:rFonts w:asciiTheme="minorHAnsi" w:hAnsiTheme="minorHAnsi" w:cstheme="minorHAnsi"/>
                <w:b/>
                <w:color w:val="000000"/>
                <w:sz w:val="22"/>
                <w:szCs w:val="22"/>
              </w:rPr>
              <w:t xml:space="preserve"> </w:t>
            </w:r>
          </w:p>
        </w:tc>
      </w:tr>
      <w:tr w:rsidR="000555EE" w:rsidRPr="000F2327" w14:paraId="46531106" w14:textId="77777777" w:rsidTr="000555EE">
        <w:trPr>
          <w:trHeight w:val="1277"/>
        </w:trPr>
        <w:tc>
          <w:tcPr>
            <w:tcW w:w="10060" w:type="dxa"/>
            <w:tcBorders>
              <w:bottom w:val="single" w:sz="4" w:space="0" w:color="auto"/>
            </w:tcBorders>
          </w:tcPr>
          <w:p w14:paraId="1953F212" w14:textId="77777777" w:rsidR="000555EE" w:rsidRPr="000F2327" w:rsidRDefault="000555EE" w:rsidP="006A59A2">
            <w:pPr>
              <w:spacing w:line="276" w:lineRule="auto"/>
              <w:ind w:right="-32"/>
              <w:rPr>
                <w:rFonts w:asciiTheme="minorHAnsi" w:eastAsiaTheme="minorHAnsi" w:hAnsiTheme="minorHAnsi" w:cstheme="minorHAnsi"/>
                <w:color w:val="000000"/>
                <w:sz w:val="22"/>
                <w:szCs w:val="22"/>
                <w:lang w:val="en-IE" w:eastAsia="en-US"/>
              </w:rPr>
            </w:pPr>
          </w:p>
          <w:p w14:paraId="447A69A4" w14:textId="77777777" w:rsidR="000555EE" w:rsidRPr="000F2327" w:rsidRDefault="000555EE" w:rsidP="006A59A2">
            <w:pPr>
              <w:spacing w:line="276" w:lineRule="auto"/>
              <w:ind w:right="-32"/>
              <w:rPr>
                <w:rFonts w:asciiTheme="minorHAnsi" w:eastAsiaTheme="minorHAnsi" w:hAnsiTheme="minorHAnsi" w:cstheme="minorHAnsi"/>
                <w:color w:val="000000"/>
                <w:sz w:val="22"/>
                <w:szCs w:val="22"/>
                <w:lang w:val="en-IE" w:eastAsia="en-US"/>
              </w:rPr>
            </w:pPr>
          </w:p>
          <w:p w14:paraId="27338EE6" w14:textId="77777777" w:rsidR="000555EE" w:rsidRDefault="000555EE" w:rsidP="006A59A2">
            <w:pPr>
              <w:spacing w:after="200" w:line="360" w:lineRule="auto"/>
              <w:ind w:right="-32"/>
              <w:rPr>
                <w:rFonts w:asciiTheme="minorHAnsi" w:eastAsiaTheme="minorHAnsi" w:hAnsiTheme="minorHAnsi" w:cstheme="minorHAnsi"/>
                <w:color w:val="000000"/>
                <w:sz w:val="22"/>
                <w:szCs w:val="22"/>
                <w:lang w:val="en-IE" w:eastAsia="en-US"/>
              </w:rPr>
            </w:pPr>
          </w:p>
          <w:p w14:paraId="7FFDCA9E" w14:textId="77777777" w:rsidR="000555EE" w:rsidRPr="000F2327" w:rsidRDefault="000555EE" w:rsidP="006A59A2">
            <w:pPr>
              <w:spacing w:after="200" w:line="360" w:lineRule="auto"/>
              <w:ind w:right="-32"/>
              <w:rPr>
                <w:rFonts w:asciiTheme="minorHAnsi" w:eastAsiaTheme="minorHAnsi" w:hAnsiTheme="minorHAnsi" w:cstheme="minorHAnsi"/>
                <w:color w:val="000000"/>
                <w:sz w:val="22"/>
                <w:szCs w:val="22"/>
                <w:lang w:val="en-IE" w:eastAsia="en-US"/>
              </w:rPr>
            </w:pPr>
          </w:p>
        </w:tc>
      </w:tr>
    </w:tbl>
    <w:p w14:paraId="3FC0F7B5" w14:textId="77777777" w:rsidR="00E14045" w:rsidRPr="000F2327" w:rsidRDefault="00E14045" w:rsidP="00E6233C">
      <w:pPr>
        <w:spacing w:line="360" w:lineRule="auto"/>
        <w:ind w:right="-32"/>
        <w:rPr>
          <w:rFonts w:ascii="Calibri" w:hAnsi="Calibri" w:cs="Arial"/>
          <w:color w:val="000000" w:themeColor="text1"/>
          <w:lang w:eastAsia="en-US"/>
        </w:rPr>
      </w:pPr>
    </w:p>
    <w:sectPr w:rsidR="00E14045" w:rsidRPr="000F2327" w:rsidSect="0031357E">
      <w:headerReference w:type="default" r:id="rId14"/>
      <w:footerReference w:type="even" r:id="rId15"/>
      <w:footerReference w:type="default" r:id="rId16"/>
      <w:footerReference w:type="first" r:id="rId17"/>
      <w:type w:val="continuous"/>
      <w:pgSz w:w="11920" w:h="16840"/>
      <w:pgMar w:top="720" w:right="720" w:bottom="720" w:left="720" w:header="720" w:footer="720" w:gutter="0"/>
      <w:cols w:space="953"/>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DD59" w14:textId="77777777" w:rsidR="0071441C" w:rsidRDefault="0071441C">
      <w:r>
        <w:separator/>
      </w:r>
    </w:p>
  </w:endnote>
  <w:endnote w:type="continuationSeparator" w:id="0">
    <w:p w14:paraId="72D9FA12" w14:textId="77777777" w:rsidR="0071441C" w:rsidRDefault="0071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D2CB" w14:textId="77777777" w:rsidR="00CD028C" w:rsidRDefault="00CD028C" w:rsidP="00CD028C">
    <w:pPr>
      <w:spacing w:line="228" w:lineRule="auto"/>
      <w:ind w:left="720" w:right="3985" w:firstLine="2948"/>
      <w:jc w:val="center"/>
      <w:rPr>
        <w:rFonts w:ascii="Calibri" w:eastAsia="Calibri" w:hAnsi="Calibri" w:cs="Calibri"/>
        <w:sz w:val="18"/>
      </w:rPr>
    </w:pPr>
    <w:r>
      <w:rPr>
        <w:rFonts w:ascii="Calibri" w:eastAsia="Calibri" w:hAnsi="Calibri" w:cs="Calibri"/>
        <w:sz w:val="18"/>
      </w:rPr>
      <w:t>Chief Executive Officer</w:t>
    </w:r>
  </w:p>
  <w:p w14:paraId="6EA791A5" w14:textId="77777777" w:rsidR="00CD028C" w:rsidRDefault="00CD028C" w:rsidP="00CD028C">
    <w:pPr>
      <w:spacing w:line="228" w:lineRule="auto"/>
      <w:ind w:left="720" w:right="3985" w:firstLine="2948"/>
      <w:jc w:val="center"/>
    </w:pPr>
    <w:r>
      <w:rPr>
        <w:rFonts w:ascii="Calibri" w:eastAsia="Calibri" w:hAnsi="Calibri" w:cs="Calibri"/>
        <w:sz w:val="18"/>
      </w:rPr>
      <w:t>National Transport Authority</w:t>
    </w:r>
  </w:p>
  <w:p w14:paraId="6E9B1E0B" w14:textId="15F6E5A6" w:rsidR="0031357E" w:rsidRPr="00CD028C" w:rsidRDefault="0031357E" w:rsidP="00CD0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9988" w14:textId="77777777" w:rsidR="0071441C" w:rsidRDefault="0071441C">
      <w:r>
        <w:separator/>
      </w:r>
    </w:p>
  </w:footnote>
  <w:footnote w:type="continuationSeparator" w:id="0">
    <w:p w14:paraId="2C8F15DE" w14:textId="77777777" w:rsidR="0071441C" w:rsidRDefault="0071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8000" w14:textId="3B9830FB" w:rsidR="0031357E" w:rsidRDefault="0031357E">
    <w:pPr>
      <w:pStyle w:val="Header"/>
      <w:jc w:val="right"/>
    </w:pPr>
    <w:r>
      <w:fldChar w:fldCharType="begin"/>
    </w:r>
    <w:r>
      <w:instrText xml:space="preserve"> PAGE   \* MERGEFORMAT </w:instrText>
    </w:r>
    <w:r>
      <w:fldChar w:fldCharType="separate"/>
    </w:r>
    <w:r w:rsidR="00057A95">
      <w:rPr>
        <w:noProof/>
      </w:rPr>
      <w:t>10</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5295A91"/>
    <w:multiLevelType w:val="hybridMultilevel"/>
    <w:tmpl w:val="8E1A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A10E01"/>
    <w:multiLevelType w:val="hybridMultilevel"/>
    <w:tmpl w:val="2382AF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43F5F"/>
    <w:multiLevelType w:val="hybridMultilevel"/>
    <w:tmpl w:val="AE4AC49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5C507F7"/>
    <w:multiLevelType w:val="hybridMultilevel"/>
    <w:tmpl w:val="4670B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544C3F5E"/>
    <w:multiLevelType w:val="hybridMultilevel"/>
    <w:tmpl w:val="97644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5C6D2D"/>
    <w:multiLevelType w:val="hybridMultilevel"/>
    <w:tmpl w:val="AE4AC49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3F5F08"/>
    <w:multiLevelType w:val="hybridMultilevel"/>
    <w:tmpl w:val="1F22E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11240686">
    <w:abstractNumId w:val="2"/>
  </w:num>
  <w:num w:numId="2" w16cid:durableId="6337510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5108636">
    <w:abstractNumId w:val="5"/>
  </w:num>
  <w:num w:numId="4" w16cid:durableId="1267157763">
    <w:abstractNumId w:val="9"/>
  </w:num>
  <w:num w:numId="5" w16cid:durableId="470750005">
    <w:abstractNumId w:val="1"/>
  </w:num>
  <w:num w:numId="6" w16cid:durableId="1109740812">
    <w:abstractNumId w:val="6"/>
  </w:num>
  <w:num w:numId="7" w16cid:durableId="655570110">
    <w:abstractNumId w:val="8"/>
  </w:num>
  <w:num w:numId="8" w16cid:durableId="1564678476">
    <w:abstractNumId w:val="10"/>
  </w:num>
  <w:num w:numId="9" w16cid:durableId="482896903">
    <w:abstractNumId w:val="12"/>
  </w:num>
  <w:num w:numId="10" w16cid:durableId="2111004071">
    <w:abstractNumId w:val="3"/>
  </w:num>
  <w:num w:numId="11" w16cid:durableId="1160998392">
    <w:abstractNumId w:val="4"/>
  </w:num>
  <w:num w:numId="12" w16cid:durableId="1275946273">
    <w:abstractNumId w:val="11"/>
  </w:num>
  <w:num w:numId="13" w16cid:durableId="13129766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338B2"/>
    <w:rsid w:val="000340BF"/>
    <w:rsid w:val="000365BE"/>
    <w:rsid w:val="00036B62"/>
    <w:rsid w:val="000408D2"/>
    <w:rsid w:val="00043D2D"/>
    <w:rsid w:val="00043F89"/>
    <w:rsid w:val="00045BAB"/>
    <w:rsid w:val="00052D86"/>
    <w:rsid w:val="000555EE"/>
    <w:rsid w:val="00055BD3"/>
    <w:rsid w:val="00055C5A"/>
    <w:rsid w:val="000569B6"/>
    <w:rsid w:val="00057A95"/>
    <w:rsid w:val="00060B53"/>
    <w:rsid w:val="00063520"/>
    <w:rsid w:val="00063B4D"/>
    <w:rsid w:val="00066145"/>
    <w:rsid w:val="00067B7B"/>
    <w:rsid w:val="000710FE"/>
    <w:rsid w:val="00073F54"/>
    <w:rsid w:val="000763EB"/>
    <w:rsid w:val="00076DE9"/>
    <w:rsid w:val="000778E6"/>
    <w:rsid w:val="000807B5"/>
    <w:rsid w:val="000848B3"/>
    <w:rsid w:val="0008650E"/>
    <w:rsid w:val="00086640"/>
    <w:rsid w:val="00092C7D"/>
    <w:rsid w:val="00095112"/>
    <w:rsid w:val="00096FE9"/>
    <w:rsid w:val="000A3B44"/>
    <w:rsid w:val="000B124C"/>
    <w:rsid w:val="000B359F"/>
    <w:rsid w:val="000B7AEF"/>
    <w:rsid w:val="000C4777"/>
    <w:rsid w:val="000D24F8"/>
    <w:rsid w:val="000D3AF4"/>
    <w:rsid w:val="000D3C44"/>
    <w:rsid w:val="000E0631"/>
    <w:rsid w:val="000E13E9"/>
    <w:rsid w:val="000E21BA"/>
    <w:rsid w:val="000E3729"/>
    <w:rsid w:val="000F11D0"/>
    <w:rsid w:val="000F2327"/>
    <w:rsid w:val="000F792B"/>
    <w:rsid w:val="0010173C"/>
    <w:rsid w:val="00101F05"/>
    <w:rsid w:val="001060CB"/>
    <w:rsid w:val="00106B7D"/>
    <w:rsid w:val="001107FB"/>
    <w:rsid w:val="0011621D"/>
    <w:rsid w:val="00117603"/>
    <w:rsid w:val="00121408"/>
    <w:rsid w:val="00123DB8"/>
    <w:rsid w:val="001315CE"/>
    <w:rsid w:val="00133DED"/>
    <w:rsid w:val="00140DC9"/>
    <w:rsid w:val="00140DCD"/>
    <w:rsid w:val="00141453"/>
    <w:rsid w:val="00141915"/>
    <w:rsid w:val="00142262"/>
    <w:rsid w:val="001446E3"/>
    <w:rsid w:val="00147F7A"/>
    <w:rsid w:val="0015063D"/>
    <w:rsid w:val="00152ADA"/>
    <w:rsid w:val="00153009"/>
    <w:rsid w:val="00154C10"/>
    <w:rsid w:val="00154EAB"/>
    <w:rsid w:val="001570B2"/>
    <w:rsid w:val="001606F2"/>
    <w:rsid w:val="00162C5A"/>
    <w:rsid w:val="001631C4"/>
    <w:rsid w:val="00165EDA"/>
    <w:rsid w:val="00167B18"/>
    <w:rsid w:val="00174E10"/>
    <w:rsid w:val="00180206"/>
    <w:rsid w:val="00180326"/>
    <w:rsid w:val="00185813"/>
    <w:rsid w:val="0018647B"/>
    <w:rsid w:val="00193ACF"/>
    <w:rsid w:val="00196E31"/>
    <w:rsid w:val="00196F56"/>
    <w:rsid w:val="00197B00"/>
    <w:rsid w:val="001A223F"/>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1C4D"/>
    <w:rsid w:val="001E3256"/>
    <w:rsid w:val="001E3556"/>
    <w:rsid w:val="001E4F1F"/>
    <w:rsid w:val="001F1352"/>
    <w:rsid w:val="001F1EE0"/>
    <w:rsid w:val="001F6C14"/>
    <w:rsid w:val="001F7338"/>
    <w:rsid w:val="00200A49"/>
    <w:rsid w:val="00205043"/>
    <w:rsid w:val="00210DEE"/>
    <w:rsid w:val="002119A9"/>
    <w:rsid w:val="002119C3"/>
    <w:rsid w:val="00222746"/>
    <w:rsid w:val="002241E3"/>
    <w:rsid w:val="002260AF"/>
    <w:rsid w:val="002305BC"/>
    <w:rsid w:val="002312A5"/>
    <w:rsid w:val="002332B4"/>
    <w:rsid w:val="0023575D"/>
    <w:rsid w:val="00235DBA"/>
    <w:rsid w:val="00236792"/>
    <w:rsid w:val="00237723"/>
    <w:rsid w:val="00237AC3"/>
    <w:rsid w:val="00237C3B"/>
    <w:rsid w:val="00240164"/>
    <w:rsid w:val="00243022"/>
    <w:rsid w:val="00243356"/>
    <w:rsid w:val="00243414"/>
    <w:rsid w:val="00250AE6"/>
    <w:rsid w:val="00254731"/>
    <w:rsid w:val="0025564F"/>
    <w:rsid w:val="00256479"/>
    <w:rsid w:val="00261B28"/>
    <w:rsid w:val="00264E65"/>
    <w:rsid w:val="0027011C"/>
    <w:rsid w:val="00270418"/>
    <w:rsid w:val="002713BC"/>
    <w:rsid w:val="00287B63"/>
    <w:rsid w:val="00290FEC"/>
    <w:rsid w:val="0029154A"/>
    <w:rsid w:val="002A1397"/>
    <w:rsid w:val="002A579B"/>
    <w:rsid w:val="002A681C"/>
    <w:rsid w:val="002A6D88"/>
    <w:rsid w:val="002A7800"/>
    <w:rsid w:val="002B37C1"/>
    <w:rsid w:val="002B596D"/>
    <w:rsid w:val="002B6322"/>
    <w:rsid w:val="002C0271"/>
    <w:rsid w:val="002C0ACF"/>
    <w:rsid w:val="002C27FE"/>
    <w:rsid w:val="002C2ACC"/>
    <w:rsid w:val="002C325D"/>
    <w:rsid w:val="002C4648"/>
    <w:rsid w:val="002C52DD"/>
    <w:rsid w:val="002D2BCA"/>
    <w:rsid w:val="002D38FC"/>
    <w:rsid w:val="002D3DA5"/>
    <w:rsid w:val="002D4A1C"/>
    <w:rsid w:val="002D62B7"/>
    <w:rsid w:val="002E2E0F"/>
    <w:rsid w:val="002E710E"/>
    <w:rsid w:val="002E73DD"/>
    <w:rsid w:val="002F2B9F"/>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0F5"/>
    <w:rsid w:val="00350DE5"/>
    <w:rsid w:val="00350F6B"/>
    <w:rsid w:val="00351447"/>
    <w:rsid w:val="00352A51"/>
    <w:rsid w:val="00355A1C"/>
    <w:rsid w:val="003564B1"/>
    <w:rsid w:val="00356F58"/>
    <w:rsid w:val="003625B8"/>
    <w:rsid w:val="003627DD"/>
    <w:rsid w:val="00362DE5"/>
    <w:rsid w:val="003669CA"/>
    <w:rsid w:val="00366A7E"/>
    <w:rsid w:val="00367D95"/>
    <w:rsid w:val="003725F7"/>
    <w:rsid w:val="00373814"/>
    <w:rsid w:val="00377D95"/>
    <w:rsid w:val="003807B1"/>
    <w:rsid w:val="00380B94"/>
    <w:rsid w:val="00381B5A"/>
    <w:rsid w:val="00382D50"/>
    <w:rsid w:val="003848A3"/>
    <w:rsid w:val="00385D7A"/>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28A"/>
    <w:rsid w:val="00401357"/>
    <w:rsid w:val="004025F2"/>
    <w:rsid w:val="00402B9A"/>
    <w:rsid w:val="00403575"/>
    <w:rsid w:val="0040549B"/>
    <w:rsid w:val="004065A4"/>
    <w:rsid w:val="00407157"/>
    <w:rsid w:val="00411650"/>
    <w:rsid w:val="00411BCC"/>
    <w:rsid w:val="004139D4"/>
    <w:rsid w:val="0041658C"/>
    <w:rsid w:val="004172C3"/>
    <w:rsid w:val="00420A0A"/>
    <w:rsid w:val="00427228"/>
    <w:rsid w:val="00427F45"/>
    <w:rsid w:val="00430C79"/>
    <w:rsid w:val="004329DA"/>
    <w:rsid w:val="00432B39"/>
    <w:rsid w:val="00437302"/>
    <w:rsid w:val="00437AC1"/>
    <w:rsid w:val="00440467"/>
    <w:rsid w:val="00442CF3"/>
    <w:rsid w:val="004433F2"/>
    <w:rsid w:val="004448B0"/>
    <w:rsid w:val="004452C2"/>
    <w:rsid w:val="00446481"/>
    <w:rsid w:val="004476B2"/>
    <w:rsid w:val="00447F3D"/>
    <w:rsid w:val="00450EE8"/>
    <w:rsid w:val="0045257D"/>
    <w:rsid w:val="004528E3"/>
    <w:rsid w:val="00453B73"/>
    <w:rsid w:val="00456A3F"/>
    <w:rsid w:val="00457019"/>
    <w:rsid w:val="00461D9C"/>
    <w:rsid w:val="00462EC8"/>
    <w:rsid w:val="004657FF"/>
    <w:rsid w:val="0047038A"/>
    <w:rsid w:val="00470974"/>
    <w:rsid w:val="00473AEC"/>
    <w:rsid w:val="00474887"/>
    <w:rsid w:val="00475DD1"/>
    <w:rsid w:val="00477066"/>
    <w:rsid w:val="00477252"/>
    <w:rsid w:val="004776B3"/>
    <w:rsid w:val="00480A4D"/>
    <w:rsid w:val="00483B97"/>
    <w:rsid w:val="004845C2"/>
    <w:rsid w:val="0048485D"/>
    <w:rsid w:val="00484CD4"/>
    <w:rsid w:val="0048629D"/>
    <w:rsid w:val="004916F6"/>
    <w:rsid w:val="004940F4"/>
    <w:rsid w:val="00494E72"/>
    <w:rsid w:val="00495128"/>
    <w:rsid w:val="004A008E"/>
    <w:rsid w:val="004A189A"/>
    <w:rsid w:val="004A3EB3"/>
    <w:rsid w:val="004A46D4"/>
    <w:rsid w:val="004A4FCD"/>
    <w:rsid w:val="004B4F5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7CF"/>
    <w:rsid w:val="004E6D42"/>
    <w:rsid w:val="004F120B"/>
    <w:rsid w:val="004F1B72"/>
    <w:rsid w:val="004F48C3"/>
    <w:rsid w:val="004F4DF7"/>
    <w:rsid w:val="004F6103"/>
    <w:rsid w:val="004F75FC"/>
    <w:rsid w:val="00500CDA"/>
    <w:rsid w:val="0050194E"/>
    <w:rsid w:val="005023DE"/>
    <w:rsid w:val="005027C7"/>
    <w:rsid w:val="005036E5"/>
    <w:rsid w:val="0050412E"/>
    <w:rsid w:val="00505742"/>
    <w:rsid w:val="00506CF9"/>
    <w:rsid w:val="005100A8"/>
    <w:rsid w:val="005105C1"/>
    <w:rsid w:val="00512ADA"/>
    <w:rsid w:val="0051538B"/>
    <w:rsid w:val="005160E6"/>
    <w:rsid w:val="005227E8"/>
    <w:rsid w:val="005239AF"/>
    <w:rsid w:val="00523FF1"/>
    <w:rsid w:val="00524FA7"/>
    <w:rsid w:val="00525BE1"/>
    <w:rsid w:val="00526230"/>
    <w:rsid w:val="00534C6C"/>
    <w:rsid w:val="005356EC"/>
    <w:rsid w:val="00535887"/>
    <w:rsid w:val="005370B9"/>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498A"/>
    <w:rsid w:val="00596B43"/>
    <w:rsid w:val="005A22AF"/>
    <w:rsid w:val="005A2EBB"/>
    <w:rsid w:val="005B1E99"/>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4465"/>
    <w:rsid w:val="006662CE"/>
    <w:rsid w:val="006665E8"/>
    <w:rsid w:val="006678AB"/>
    <w:rsid w:val="0067100F"/>
    <w:rsid w:val="006719BA"/>
    <w:rsid w:val="00672BE1"/>
    <w:rsid w:val="00672E3E"/>
    <w:rsid w:val="00675F3C"/>
    <w:rsid w:val="006806B8"/>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56E"/>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E7B2E"/>
    <w:rsid w:val="006F2FAC"/>
    <w:rsid w:val="006F3894"/>
    <w:rsid w:val="006F69A7"/>
    <w:rsid w:val="00701754"/>
    <w:rsid w:val="00705B11"/>
    <w:rsid w:val="007068C0"/>
    <w:rsid w:val="0071441C"/>
    <w:rsid w:val="00717BAD"/>
    <w:rsid w:val="0072410F"/>
    <w:rsid w:val="00726D9A"/>
    <w:rsid w:val="0073370B"/>
    <w:rsid w:val="007352B0"/>
    <w:rsid w:val="007378F2"/>
    <w:rsid w:val="0074055F"/>
    <w:rsid w:val="00742417"/>
    <w:rsid w:val="007430B7"/>
    <w:rsid w:val="00743C4D"/>
    <w:rsid w:val="00743FC2"/>
    <w:rsid w:val="007469D5"/>
    <w:rsid w:val="00747530"/>
    <w:rsid w:val="0074763F"/>
    <w:rsid w:val="00750597"/>
    <w:rsid w:val="00750A25"/>
    <w:rsid w:val="00750BAC"/>
    <w:rsid w:val="00751039"/>
    <w:rsid w:val="007543C6"/>
    <w:rsid w:val="00754B29"/>
    <w:rsid w:val="00754E10"/>
    <w:rsid w:val="007554E4"/>
    <w:rsid w:val="00756B8C"/>
    <w:rsid w:val="00757ABA"/>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272F"/>
    <w:rsid w:val="00805C30"/>
    <w:rsid w:val="00814D10"/>
    <w:rsid w:val="008167A4"/>
    <w:rsid w:val="00822EDB"/>
    <w:rsid w:val="00822F63"/>
    <w:rsid w:val="0082372A"/>
    <w:rsid w:val="00824A0F"/>
    <w:rsid w:val="0082581A"/>
    <w:rsid w:val="008305D2"/>
    <w:rsid w:val="00831F02"/>
    <w:rsid w:val="00832F76"/>
    <w:rsid w:val="0083300F"/>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0A7D"/>
    <w:rsid w:val="008B6DCF"/>
    <w:rsid w:val="008C01D1"/>
    <w:rsid w:val="008C3A02"/>
    <w:rsid w:val="008C3D75"/>
    <w:rsid w:val="008C4E88"/>
    <w:rsid w:val="008C507F"/>
    <w:rsid w:val="008C6F21"/>
    <w:rsid w:val="008D1B21"/>
    <w:rsid w:val="008D57B7"/>
    <w:rsid w:val="008D606F"/>
    <w:rsid w:val="008E2756"/>
    <w:rsid w:val="008E3941"/>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5600E"/>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05C4"/>
    <w:rsid w:val="00A02603"/>
    <w:rsid w:val="00A02CEF"/>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496D"/>
    <w:rsid w:val="00A35A52"/>
    <w:rsid w:val="00A37F0A"/>
    <w:rsid w:val="00A4024D"/>
    <w:rsid w:val="00A40422"/>
    <w:rsid w:val="00A408BC"/>
    <w:rsid w:val="00A450CF"/>
    <w:rsid w:val="00A474F2"/>
    <w:rsid w:val="00A47731"/>
    <w:rsid w:val="00A50368"/>
    <w:rsid w:val="00A526EC"/>
    <w:rsid w:val="00A54221"/>
    <w:rsid w:val="00A54E36"/>
    <w:rsid w:val="00A57325"/>
    <w:rsid w:val="00A57986"/>
    <w:rsid w:val="00A63526"/>
    <w:rsid w:val="00A63688"/>
    <w:rsid w:val="00A636CB"/>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D2FE1"/>
    <w:rsid w:val="00AE0B89"/>
    <w:rsid w:val="00AE1587"/>
    <w:rsid w:val="00AE2338"/>
    <w:rsid w:val="00AE30C5"/>
    <w:rsid w:val="00AE379E"/>
    <w:rsid w:val="00AE46A6"/>
    <w:rsid w:val="00AE7026"/>
    <w:rsid w:val="00AF29AF"/>
    <w:rsid w:val="00AF44A1"/>
    <w:rsid w:val="00AF567C"/>
    <w:rsid w:val="00AF63E8"/>
    <w:rsid w:val="00AF6660"/>
    <w:rsid w:val="00AF72A9"/>
    <w:rsid w:val="00AF7A83"/>
    <w:rsid w:val="00B0152E"/>
    <w:rsid w:val="00B03C66"/>
    <w:rsid w:val="00B05FCE"/>
    <w:rsid w:val="00B06510"/>
    <w:rsid w:val="00B06ECA"/>
    <w:rsid w:val="00B125AF"/>
    <w:rsid w:val="00B12985"/>
    <w:rsid w:val="00B15796"/>
    <w:rsid w:val="00B16729"/>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00C9"/>
    <w:rsid w:val="00B71EDD"/>
    <w:rsid w:val="00B72EB2"/>
    <w:rsid w:val="00B7768C"/>
    <w:rsid w:val="00B80048"/>
    <w:rsid w:val="00B819D0"/>
    <w:rsid w:val="00B81D78"/>
    <w:rsid w:val="00B8337A"/>
    <w:rsid w:val="00B838CB"/>
    <w:rsid w:val="00B86CC4"/>
    <w:rsid w:val="00B900DD"/>
    <w:rsid w:val="00B95C37"/>
    <w:rsid w:val="00BA6627"/>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1664F"/>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4ECB"/>
    <w:rsid w:val="00C755AB"/>
    <w:rsid w:val="00C7671C"/>
    <w:rsid w:val="00C77477"/>
    <w:rsid w:val="00C8206E"/>
    <w:rsid w:val="00C829A8"/>
    <w:rsid w:val="00C83D33"/>
    <w:rsid w:val="00C83D5D"/>
    <w:rsid w:val="00C8693F"/>
    <w:rsid w:val="00C86994"/>
    <w:rsid w:val="00C90509"/>
    <w:rsid w:val="00C90ED0"/>
    <w:rsid w:val="00C91C8D"/>
    <w:rsid w:val="00C95742"/>
    <w:rsid w:val="00C961DF"/>
    <w:rsid w:val="00C9728B"/>
    <w:rsid w:val="00CA0767"/>
    <w:rsid w:val="00CA13DC"/>
    <w:rsid w:val="00CA1D6B"/>
    <w:rsid w:val="00CA49BD"/>
    <w:rsid w:val="00CA57E9"/>
    <w:rsid w:val="00CA6337"/>
    <w:rsid w:val="00CB0290"/>
    <w:rsid w:val="00CB1C3A"/>
    <w:rsid w:val="00CB42F0"/>
    <w:rsid w:val="00CC0BDF"/>
    <w:rsid w:val="00CC4542"/>
    <w:rsid w:val="00CC4B56"/>
    <w:rsid w:val="00CC4D54"/>
    <w:rsid w:val="00CC60B3"/>
    <w:rsid w:val="00CC6FFA"/>
    <w:rsid w:val="00CD028C"/>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18E"/>
    <w:rsid w:val="00D249F1"/>
    <w:rsid w:val="00D24D4B"/>
    <w:rsid w:val="00D26AD0"/>
    <w:rsid w:val="00D30D27"/>
    <w:rsid w:val="00D31941"/>
    <w:rsid w:val="00D323F8"/>
    <w:rsid w:val="00D32916"/>
    <w:rsid w:val="00D32A1E"/>
    <w:rsid w:val="00D33122"/>
    <w:rsid w:val="00D35666"/>
    <w:rsid w:val="00D375AB"/>
    <w:rsid w:val="00D4250A"/>
    <w:rsid w:val="00D43742"/>
    <w:rsid w:val="00D4601F"/>
    <w:rsid w:val="00D47077"/>
    <w:rsid w:val="00D506A2"/>
    <w:rsid w:val="00D642E1"/>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2A4A"/>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2289"/>
    <w:rsid w:val="00DF3EFB"/>
    <w:rsid w:val="00DF515C"/>
    <w:rsid w:val="00DF56E3"/>
    <w:rsid w:val="00E003B0"/>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40D"/>
    <w:rsid w:val="00E61C4C"/>
    <w:rsid w:val="00E621BC"/>
    <w:rsid w:val="00E6233C"/>
    <w:rsid w:val="00E63669"/>
    <w:rsid w:val="00E671D1"/>
    <w:rsid w:val="00E67DCE"/>
    <w:rsid w:val="00E722F3"/>
    <w:rsid w:val="00E72D9B"/>
    <w:rsid w:val="00E810BE"/>
    <w:rsid w:val="00E819CB"/>
    <w:rsid w:val="00E820EA"/>
    <w:rsid w:val="00E91929"/>
    <w:rsid w:val="00E96DB3"/>
    <w:rsid w:val="00EA4B1C"/>
    <w:rsid w:val="00EB1036"/>
    <w:rsid w:val="00EB4CB3"/>
    <w:rsid w:val="00EB71AA"/>
    <w:rsid w:val="00EC3678"/>
    <w:rsid w:val="00EC3BF6"/>
    <w:rsid w:val="00EC420E"/>
    <w:rsid w:val="00EC460D"/>
    <w:rsid w:val="00EC79A3"/>
    <w:rsid w:val="00ED185A"/>
    <w:rsid w:val="00ED1C1D"/>
    <w:rsid w:val="00ED3646"/>
    <w:rsid w:val="00ED7B36"/>
    <w:rsid w:val="00EE34D0"/>
    <w:rsid w:val="00EE3F20"/>
    <w:rsid w:val="00EE5487"/>
    <w:rsid w:val="00EF24D3"/>
    <w:rsid w:val="00EF5729"/>
    <w:rsid w:val="00EF5C32"/>
    <w:rsid w:val="00EF62E8"/>
    <w:rsid w:val="00EF69B1"/>
    <w:rsid w:val="00EF7F06"/>
    <w:rsid w:val="00F042D0"/>
    <w:rsid w:val="00F0563F"/>
    <w:rsid w:val="00F101FC"/>
    <w:rsid w:val="00F10ABC"/>
    <w:rsid w:val="00F10B11"/>
    <w:rsid w:val="00F14E16"/>
    <w:rsid w:val="00F15E32"/>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1F42"/>
    <w:rsid w:val="00FC60C9"/>
    <w:rsid w:val="00FC6569"/>
    <w:rsid w:val="00FD3AA7"/>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link w:val="Heading3Char"/>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2"/>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3"/>
      </w:numPr>
      <w:spacing w:after="200" w:line="276" w:lineRule="auto"/>
    </w:pPr>
    <w:rPr>
      <w:rFonts w:ascii="Calibri" w:eastAsia="Calibri" w:hAnsi="Calibri"/>
      <w:sz w:val="22"/>
      <w:szCs w:val="22"/>
      <w:lang w:val="en-IE" w:eastAsia="en-US"/>
    </w:rPr>
  </w:style>
  <w:style w:type="table" w:styleId="TableGrid">
    <w:name w:val="Table Grid"/>
    <w:basedOn w:val="TableNormal"/>
    <w:uiPriority w:val="3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 w:type="character" w:customStyle="1" w:styleId="Heading3Char">
    <w:name w:val="Heading 3 Char"/>
    <w:link w:val="Heading3"/>
    <w:rsid w:val="00A54221"/>
    <w:rPr>
      <w:rFonts w:ascii="Arial" w:hAnsi="Arial"/>
      <w:smallCaps/>
      <w:sz w:val="26"/>
      <w:lang w:val="en-GB" w:eastAsia="en-GB"/>
    </w:rPr>
  </w:style>
  <w:style w:type="character" w:styleId="UnresolvedMention">
    <w:name w:val="Unresolved Mention"/>
    <w:basedOn w:val="DefaultParagraphFont"/>
    <w:uiPriority w:val="99"/>
    <w:semiHidden/>
    <w:unhideWhenUsed/>
    <w:rsid w:val="00060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5729133">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2178825">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6419005">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11148458">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1912036382">
      <w:bodyDiv w:val="1"/>
      <w:marLeft w:val="0"/>
      <w:marRight w:val="0"/>
      <w:marTop w:val="0"/>
      <w:marBottom w:val="0"/>
      <w:divBdr>
        <w:top w:val="none" w:sz="0" w:space="0" w:color="auto"/>
        <w:left w:val="none" w:sz="0" w:space="0" w:color="auto"/>
        <w:bottom w:val="none" w:sz="0" w:space="0" w:color="auto"/>
        <w:right w:val="none" w:sz="0" w:space="0" w:color="auto"/>
      </w:divBdr>
    </w:div>
    <w:div w:id="1989287440">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transport.ie/about-us/care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4.safelinks.protection.outlook.com/?url=http%3A%2F%2Fwww.rsm.global%2Fireland%2Fntaceo&amp;data=05%7C02%7CLisa.Tierney%40nationaltransport.ie%7C14c7d70ca6d54e4b019a08dc912b8185%7C156a5f9f83424d8eb9abea227bbc7319%7C0%7C0%7C638544863285892528%7CUnknown%7CTWFpbGZsb3d8eyJWIjoiMC4wLjAwMDAiLCJQIjoiV2luMzIiLCJBTiI6Ik1haWwiLCJXVCI6Mn0%3D%7C0%7C%7C%7C&amp;sdata=Afef5dFwuC2SlW70OflHKUAtFeaVTK3HsPEPPcblfto%3D&amp;reserved=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forireland.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tionaltransport.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ham.murphy@rsmireland.ie"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01BC-57E9-4DA7-B278-35B8FE50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15854</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Williams</cp:lastModifiedBy>
  <cp:revision>3</cp:revision>
  <cp:lastPrinted>2020-02-17T16:01:00Z</cp:lastPrinted>
  <dcterms:created xsi:type="dcterms:W3CDTF">2024-06-25T14:03:00Z</dcterms:created>
  <dcterms:modified xsi:type="dcterms:W3CDTF">2024-06-25T14:06:00Z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MSIP_Label_8ac63d3e-bc1b-4bd9-ac94-0068791e53e3_Enabled">
    <vt:lpwstr>true</vt:lpwstr>
  </property>
  <property fmtid="{D5CDD505-2E9C-101B-9397-08002B2CF9AE}" pid="4" name="MSIP_Label_8ac63d3e-bc1b-4bd9-ac94-0068791e53e3_SetDate">
    <vt:lpwstr>2024-06-04T09:13:25Z</vt:lpwstr>
  </property>
  <property fmtid="{D5CDD505-2E9C-101B-9397-08002B2CF9AE}" pid="5" name="MSIP_Label_8ac63d3e-bc1b-4bd9-ac94-0068791e53e3_Method">
    <vt:lpwstr>Privileged</vt:lpwstr>
  </property>
  <property fmtid="{D5CDD505-2E9C-101B-9397-08002B2CF9AE}" pid="6" name="MSIP_Label_8ac63d3e-bc1b-4bd9-ac94-0068791e53e3_Name">
    <vt:lpwstr>8ac63d3e-bc1b-4bd9-ac94-0068791e53e3</vt:lpwstr>
  </property>
  <property fmtid="{D5CDD505-2E9C-101B-9397-08002B2CF9AE}" pid="7" name="MSIP_Label_8ac63d3e-bc1b-4bd9-ac94-0068791e53e3_SiteId">
    <vt:lpwstr>d4a827f6-084c-4c1f-95eb-fb5c165fe854</vt:lpwstr>
  </property>
  <property fmtid="{D5CDD505-2E9C-101B-9397-08002B2CF9AE}" pid="8" name="MSIP_Label_8ac63d3e-bc1b-4bd9-ac94-0068791e53e3_ActionId">
    <vt:lpwstr>b2d818cf-31e5-44f3-9c1e-534b23f40a19</vt:lpwstr>
  </property>
  <property fmtid="{D5CDD505-2E9C-101B-9397-08002B2CF9AE}" pid="9" name="MSIP_Label_8ac63d3e-bc1b-4bd9-ac94-0068791e53e3_ContentBits">
    <vt:lpwstr>0</vt:lpwstr>
  </property>
</Properties>
</file>